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83C" w:rsidRDefault="003D7FCC" w:rsidP="0060283C">
      <w:pPr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ТЕМА</w:t>
      </w:r>
      <w:r w:rsidR="0060283C">
        <w:rPr>
          <w:b/>
          <w:szCs w:val="28"/>
          <w:lang w:val="kk-KZ"/>
        </w:rPr>
        <w:t xml:space="preserve"> </w:t>
      </w:r>
      <w:r>
        <w:rPr>
          <w:b/>
          <w:szCs w:val="28"/>
          <w:lang w:val="kk-KZ"/>
        </w:rPr>
        <w:t>3</w:t>
      </w:r>
      <w:r w:rsidR="0060283C">
        <w:rPr>
          <w:b/>
          <w:szCs w:val="28"/>
          <w:lang w:val="kk-KZ"/>
        </w:rPr>
        <w:t xml:space="preserve"> АБСОЛЮТНЫЕ И ОТНОСИТЕЛЬНЫЕ  ВЕЛИЧИНЫ</w:t>
      </w:r>
    </w:p>
    <w:p w:rsidR="0060283C" w:rsidRDefault="0060283C" w:rsidP="0060283C">
      <w:pPr>
        <w:ind w:firstLine="567"/>
        <w:jc w:val="both"/>
        <w:rPr>
          <w:b/>
          <w:szCs w:val="28"/>
          <w:lang w:val="kk-KZ"/>
        </w:rPr>
      </w:pPr>
    </w:p>
    <w:p w:rsidR="0060283C" w:rsidRPr="0096142C" w:rsidRDefault="003D7FCC" w:rsidP="0060283C">
      <w:pPr>
        <w:ind w:firstLine="567"/>
        <w:jc w:val="both"/>
        <w:rPr>
          <w:b/>
          <w:szCs w:val="28"/>
          <w:lang w:val="kk-KZ"/>
        </w:rPr>
      </w:pPr>
      <w:r>
        <w:rPr>
          <w:b/>
          <w:szCs w:val="28"/>
          <w:lang w:val="kk-KZ"/>
        </w:rPr>
        <w:t>3</w:t>
      </w:r>
      <w:r w:rsidR="0060283C" w:rsidRPr="0096142C">
        <w:rPr>
          <w:b/>
          <w:szCs w:val="28"/>
          <w:lang w:val="kk-KZ"/>
        </w:rPr>
        <w:t>.1 Абсолютные величины</w:t>
      </w:r>
    </w:p>
    <w:p w:rsidR="0060283C" w:rsidRDefault="0060283C" w:rsidP="0060283C">
      <w:pPr>
        <w:ind w:firstLine="567"/>
        <w:jc w:val="both"/>
        <w:rPr>
          <w:szCs w:val="28"/>
          <w:lang w:val="kk-KZ"/>
        </w:rPr>
      </w:pPr>
      <w:r w:rsidRPr="009F412B">
        <w:rPr>
          <w:b/>
          <w:i/>
          <w:szCs w:val="28"/>
          <w:lang w:val="kk-KZ"/>
        </w:rPr>
        <w:t>Статистическая величина</w:t>
      </w:r>
      <w:r>
        <w:rPr>
          <w:szCs w:val="28"/>
          <w:lang w:val="kk-KZ"/>
        </w:rPr>
        <w:t xml:space="preserve"> – это количественная оценка свойств изучаемого явления.  Статистика при помощи статистических показателей характеризует размер изучаемых явлений, их способности, закономерности развития. </w:t>
      </w:r>
    </w:p>
    <w:p w:rsidR="0060283C" w:rsidRDefault="0060283C" w:rsidP="0060283C">
      <w:pPr>
        <w:ind w:firstLine="567"/>
        <w:jc w:val="both"/>
        <w:rPr>
          <w:szCs w:val="28"/>
          <w:lang w:val="kk-KZ"/>
        </w:rPr>
      </w:pPr>
      <w:r>
        <w:rPr>
          <w:szCs w:val="28"/>
          <w:lang w:val="kk-KZ"/>
        </w:rPr>
        <w:t>Статистические показатели характеризуются по ряду признаков.</w:t>
      </w:r>
    </w:p>
    <w:p w:rsidR="0060283C" w:rsidRDefault="0060283C" w:rsidP="0060283C">
      <w:pPr>
        <w:ind w:firstLine="567"/>
        <w:jc w:val="both"/>
        <w:rPr>
          <w:szCs w:val="28"/>
          <w:lang w:val="kk-KZ"/>
        </w:rPr>
      </w:pPr>
      <w:r w:rsidRPr="009F412B">
        <w:rPr>
          <w:b/>
          <w:i/>
          <w:szCs w:val="28"/>
          <w:lang w:val="kk-KZ"/>
        </w:rPr>
        <w:t>Статистический признак</w:t>
      </w:r>
      <w:r>
        <w:rPr>
          <w:b/>
          <w:i/>
          <w:szCs w:val="28"/>
          <w:lang w:val="kk-KZ"/>
        </w:rPr>
        <w:t xml:space="preserve"> – </w:t>
      </w:r>
      <w:r>
        <w:rPr>
          <w:szCs w:val="28"/>
          <w:lang w:val="kk-KZ"/>
        </w:rPr>
        <w:t xml:space="preserve">это свойство, качество, отличительная черта единицы совокупности. </w:t>
      </w:r>
    </w:p>
    <w:p w:rsidR="0060283C" w:rsidRDefault="0060283C" w:rsidP="0060283C">
      <w:pPr>
        <w:jc w:val="center"/>
        <w:rPr>
          <w:szCs w:val="28"/>
          <w:lang w:val="kk-KZ"/>
        </w:rPr>
      </w:pPr>
    </w:p>
    <w:p w:rsidR="0060283C" w:rsidRDefault="0060283C" w:rsidP="0060283C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Основная классификация признаков в статистикие</w:t>
      </w: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74"/>
        <w:gridCol w:w="2546"/>
        <w:gridCol w:w="5386"/>
      </w:tblGrid>
      <w:tr w:rsidR="0060283C" w:rsidTr="0060283C">
        <w:trPr>
          <w:trHeight w:val="537"/>
        </w:trPr>
        <w:tc>
          <w:tcPr>
            <w:tcW w:w="2274" w:type="dxa"/>
          </w:tcPr>
          <w:p w:rsidR="0060283C" w:rsidRPr="00211842" w:rsidRDefault="0060283C" w:rsidP="0096142C">
            <w:pPr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Параметры классификации</w:t>
            </w:r>
          </w:p>
        </w:tc>
        <w:tc>
          <w:tcPr>
            <w:tcW w:w="2546" w:type="dxa"/>
          </w:tcPr>
          <w:p w:rsidR="0060283C" w:rsidRPr="00211842" w:rsidRDefault="0060283C" w:rsidP="0096142C">
            <w:pPr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Вид признака</w:t>
            </w:r>
          </w:p>
        </w:tc>
        <w:tc>
          <w:tcPr>
            <w:tcW w:w="5386" w:type="dxa"/>
          </w:tcPr>
          <w:p w:rsidR="0060283C" w:rsidRPr="00211842" w:rsidRDefault="0060283C" w:rsidP="0096142C">
            <w:pPr>
              <w:jc w:val="center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Пример признака</w:t>
            </w:r>
          </w:p>
        </w:tc>
      </w:tr>
      <w:tr w:rsidR="0060283C" w:rsidTr="0060283C">
        <w:trPr>
          <w:trHeight w:val="1090"/>
        </w:trPr>
        <w:tc>
          <w:tcPr>
            <w:tcW w:w="2274" w:type="dxa"/>
          </w:tcPr>
          <w:p w:rsidR="0060283C" w:rsidRPr="00211842" w:rsidRDefault="0060283C" w:rsidP="0096142C">
            <w:pPr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По характеру выражения</w:t>
            </w:r>
          </w:p>
        </w:tc>
        <w:tc>
          <w:tcPr>
            <w:tcW w:w="2546" w:type="dxa"/>
          </w:tcPr>
          <w:p w:rsidR="0060283C" w:rsidRPr="00211842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Описательные (атрибутивные)</w:t>
            </w:r>
          </w:p>
          <w:p w:rsidR="0060283C" w:rsidRPr="00211842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Количественные</w:t>
            </w:r>
          </w:p>
        </w:tc>
        <w:tc>
          <w:tcPr>
            <w:tcW w:w="5386" w:type="dxa"/>
          </w:tcPr>
          <w:p w:rsidR="0060283C" w:rsidRPr="00211842" w:rsidRDefault="0060283C" w:rsidP="0096142C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 xml:space="preserve">- </w:t>
            </w:r>
            <w:r>
              <w:rPr>
                <w:rFonts w:eastAsia="Times New Roman"/>
                <w:sz w:val="24"/>
                <w:szCs w:val="24"/>
                <w:lang w:val="kk-KZ"/>
              </w:rPr>
              <w:t>район проживания, вид продукции, специальность работника и т.д.</w:t>
            </w:r>
          </w:p>
          <w:p w:rsidR="0060283C" w:rsidRPr="00211842" w:rsidRDefault="0060283C" w:rsidP="0096142C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  <w:r>
              <w:rPr>
                <w:rFonts w:eastAsia="Times New Roman"/>
                <w:sz w:val="24"/>
                <w:szCs w:val="24"/>
                <w:lang w:val="kk-KZ"/>
              </w:rPr>
              <w:t>- цена</w:t>
            </w:r>
            <w:r w:rsidRPr="00211842">
              <w:rPr>
                <w:rFonts w:eastAsia="Times New Roman"/>
                <w:sz w:val="24"/>
                <w:szCs w:val="24"/>
                <w:lang w:val="kk-KZ"/>
              </w:rPr>
              <w:t xml:space="preserve"> товара</w:t>
            </w:r>
            <w:r>
              <w:rPr>
                <w:rFonts w:eastAsia="Times New Roman"/>
                <w:sz w:val="24"/>
                <w:szCs w:val="24"/>
                <w:lang w:val="kk-KZ"/>
              </w:rPr>
              <w:t>, стаж работы, доход домохозяйства и т.д.</w:t>
            </w:r>
          </w:p>
        </w:tc>
      </w:tr>
      <w:tr w:rsidR="0060283C" w:rsidTr="0060283C">
        <w:trPr>
          <w:trHeight w:val="1645"/>
        </w:trPr>
        <w:tc>
          <w:tcPr>
            <w:tcW w:w="2274" w:type="dxa"/>
          </w:tcPr>
          <w:p w:rsidR="0060283C" w:rsidRPr="00211842" w:rsidRDefault="0060283C" w:rsidP="0096142C">
            <w:pPr>
              <w:rPr>
                <w:rFonts w:eastAsia="Times New Roman"/>
                <w:sz w:val="24"/>
                <w:szCs w:val="24"/>
                <w:lang w:val="kk-KZ"/>
              </w:rPr>
            </w:pPr>
            <w:r>
              <w:rPr>
                <w:rFonts w:eastAsia="Times New Roman"/>
                <w:sz w:val="24"/>
                <w:szCs w:val="24"/>
                <w:lang w:val="kk-KZ"/>
              </w:rPr>
              <w:t>По охвату единиц совокупности</w:t>
            </w:r>
          </w:p>
        </w:tc>
        <w:tc>
          <w:tcPr>
            <w:tcW w:w="2546" w:type="dxa"/>
          </w:tcPr>
          <w:p w:rsidR="0060283C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>
              <w:rPr>
                <w:rFonts w:eastAsia="Times New Roman"/>
                <w:sz w:val="24"/>
                <w:szCs w:val="24"/>
                <w:lang w:val="kk-KZ"/>
              </w:rPr>
              <w:t>Индивидуальные</w:t>
            </w:r>
          </w:p>
          <w:p w:rsidR="0060283C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0283C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0283C" w:rsidRPr="00211842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>
              <w:rPr>
                <w:rFonts w:eastAsia="Times New Roman"/>
                <w:sz w:val="24"/>
                <w:szCs w:val="24"/>
                <w:lang w:val="kk-KZ"/>
              </w:rPr>
              <w:t xml:space="preserve">Сводные </w:t>
            </w:r>
          </w:p>
        </w:tc>
        <w:tc>
          <w:tcPr>
            <w:tcW w:w="5386" w:type="dxa"/>
            <w:shd w:val="clear" w:color="auto" w:fill="FFFFFF" w:themeFill="background1"/>
          </w:tcPr>
          <w:p w:rsidR="0060283C" w:rsidRDefault="0060283C" w:rsidP="0096142C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 w:themeFill="background1"/>
              </w:rPr>
              <w:t xml:space="preserve"> - </w:t>
            </w:r>
            <w:r w:rsidRPr="004A3F8C">
              <w:rPr>
                <w:color w:val="000000"/>
                <w:sz w:val="24"/>
                <w:szCs w:val="24"/>
                <w:shd w:val="clear" w:color="auto" w:fill="FFFFFF" w:themeFill="background1"/>
              </w:rPr>
              <w:t>численность промышленно-производственного</w:t>
            </w:r>
            <w:r w:rsidRPr="00432623">
              <w:rPr>
                <w:color w:val="000000"/>
                <w:sz w:val="24"/>
                <w:szCs w:val="24"/>
              </w:rPr>
              <w:t xml:space="preserve"> персонала предприятия, оборот торговой фирмы, совокупный доход домохозяйства</w:t>
            </w:r>
            <w:r>
              <w:rPr>
                <w:color w:val="000000"/>
                <w:sz w:val="24"/>
                <w:szCs w:val="24"/>
              </w:rPr>
              <w:t xml:space="preserve"> и т.д.</w:t>
            </w:r>
          </w:p>
          <w:p w:rsidR="0060283C" w:rsidRPr="00432623" w:rsidRDefault="0060283C" w:rsidP="0096142C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  <w:r>
              <w:rPr>
                <w:rFonts w:eastAsia="Times New Roman"/>
                <w:sz w:val="24"/>
                <w:szCs w:val="24"/>
                <w:lang w:val="kk-KZ"/>
              </w:rPr>
              <w:t>- средняя заработная плата персонала предприятия, средняя успеваимость в группе и т.д.</w:t>
            </w:r>
          </w:p>
        </w:tc>
      </w:tr>
      <w:tr w:rsidR="0060283C" w:rsidTr="0060283C">
        <w:trPr>
          <w:trHeight w:val="537"/>
        </w:trPr>
        <w:tc>
          <w:tcPr>
            <w:tcW w:w="2274" w:type="dxa"/>
          </w:tcPr>
          <w:p w:rsidR="0060283C" w:rsidRPr="00211842" w:rsidRDefault="0060283C" w:rsidP="0096142C">
            <w:pPr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По способу измерения</w:t>
            </w:r>
          </w:p>
        </w:tc>
        <w:tc>
          <w:tcPr>
            <w:tcW w:w="2546" w:type="dxa"/>
          </w:tcPr>
          <w:p w:rsidR="0060283C" w:rsidRPr="00211842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Первичные (объемные)</w:t>
            </w:r>
          </w:p>
          <w:p w:rsidR="0060283C" w:rsidRPr="00211842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Вторичные (расчетные)</w:t>
            </w:r>
          </w:p>
        </w:tc>
        <w:tc>
          <w:tcPr>
            <w:tcW w:w="5386" w:type="dxa"/>
          </w:tcPr>
          <w:p w:rsidR="0060283C" w:rsidRPr="00211842" w:rsidRDefault="0060283C" w:rsidP="0096142C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  <w:r>
              <w:rPr>
                <w:rFonts w:eastAsia="Times New Roman"/>
                <w:sz w:val="24"/>
                <w:szCs w:val="24"/>
                <w:lang w:val="kk-KZ"/>
              </w:rPr>
              <w:t>- в</w:t>
            </w:r>
            <w:r w:rsidRPr="00211842">
              <w:rPr>
                <w:rFonts w:eastAsia="Times New Roman"/>
                <w:sz w:val="24"/>
                <w:szCs w:val="24"/>
                <w:lang w:val="kk-KZ"/>
              </w:rPr>
              <w:t>ес товара</w:t>
            </w:r>
          </w:p>
          <w:p w:rsidR="0060283C" w:rsidRDefault="0060283C" w:rsidP="0096142C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0283C" w:rsidRPr="00211842" w:rsidRDefault="0060283C" w:rsidP="0096142C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  <w:r>
              <w:rPr>
                <w:rFonts w:eastAsia="Times New Roman"/>
                <w:sz w:val="24"/>
                <w:szCs w:val="24"/>
                <w:lang w:val="kk-KZ"/>
              </w:rPr>
              <w:t>- с</w:t>
            </w:r>
            <w:r w:rsidRPr="00211842">
              <w:rPr>
                <w:rFonts w:eastAsia="Times New Roman"/>
                <w:sz w:val="24"/>
                <w:szCs w:val="24"/>
                <w:lang w:val="kk-KZ"/>
              </w:rPr>
              <w:t>тоимость товара</w:t>
            </w:r>
          </w:p>
        </w:tc>
      </w:tr>
      <w:tr w:rsidR="0060283C" w:rsidTr="0060283C">
        <w:trPr>
          <w:trHeight w:val="2394"/>
        </w:trPr>
        <w:tc>
          <w:tcPr>
            <w:tcW w:w="2274" w:type="dxa"/>
          </w:tcPr>
          <w:p w:rsidR="0060283C" w:rsidRPr="00211842" w:rsidRDefault="0060283C" w:rsidP="0096142C">
            <w:pPr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По характеру вариации</w:t>
            </w:r>
          </w:p>
        </w:tc>
        <w:tc>
          <w:tcPr>
            <w:tcW w:w="2546" w:type="dxa"/>
          </w:tcPr>
          <w:p w:rsidR="0060283C" w:rsidRPr="00211842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Альтернативные</w:t>
            </w:r>
          </w:p>
          <w:p w:rsidR="0060283C" w:rsidRPr="00211842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0283C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0283C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0283C" w:rsidRPr="00211842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Дискретные</w:t>
            </w:r>
          </w:p>
          <w:p w:rsidR="0060283C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0283C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</w:p>
          <w:p w:rsidR="0060283C" w:rsidRPr="00211842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Непрерывные</w:t>
            </w:r>
          </w:p>
        </w:tc>
        <w:tc>
          <w:tcPr>
            <w:tcW w:w="5386" w:type="dxa"/>
          </w:tcPr>
          <w:p w:rsidR="0060283C" w:rsidRPr="00211842" w:rsidRDefault="0060283C" w:rsidP="0096142C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 xml:space="preserve">- </w:t>
            </w:r>
            <w:r w:rsidRPr="000378DE">
              <w:rPr>
                <w:color w:val="000000"/>
                <w:sz w:val="24"/>
                <w:szCs w:val="24"/>
                <w:shd w:val="clear" w:color="auto" w:fill="FFFFFF" w:themeFill="background1"/>
              </w:rPr>
              <w:t xml:space="preserve">продукция предприятия может соответствовать предъявляемым требованиям или быть бракованной, пол человека может быть мужским или женским, </w:t>
            </w:r>
          </w:p>
          <w:p w:rsidR="0060283C" w:rsidRPr="000378DE" w:rsidRDefault="0060283C" w:rsidP="0096142C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211842">
              <w:rPr>
                <w:rFonts w:eastAsia="Times New Roman"/>
                <w:sz w:val="24"/>
                <w:szCs w:val="24"/>
              </w:rPr>
              <w:t xml:space="preserve">- </w:t>
            </w:r>
            <w:r w:rsidRPr="000378DE">
              <w:rPr>
                <w:color w:val="000000"/>
                <w:sz w:val="24"/>
                <w:szCs w:val="24"/>
                <w:shd w:val="clear" w:color="auto" w:fill="FFFFFF"/>
              </w:rPr>
              <w:t>число учеников в классах школы; количество баллов, которые набирает ученик при тестировании,</w:t>
            </w:r>
          </w:p>
          <w:p w:rsidR="0060283C" w:rsidRPr="00211842" w:rsidRDefault="0060283C" w:rsidP="0096142C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 с</w:t>
            </w:r>
            <w:r w:rsidRPr="00211842">
              <w:rPr>
                <w:rFonts w:eastAsia="Times New Roman"/>
                <w:sz w:val="24"/>
                <w:szCs w:val="24"/>
              </w:rPr>
              <w:t>рок хранения товара</w:t>
            </w:r>
            <w:r>
              <w:rPr>
                <w:rFonts w:eastAsia="Times New Roman"/>
                <w:sz w:val="24"/>
                <w:szCs w:val="24"/>
              </w:rPr>
              <w:t>, температура воздуха и т.д.</w:t>
            </w:r>
          </w:p>
        </w:tc>
      </w:tr>
      <w:tr w:rsidR="0060283C" w:rsidTr="0060283C">
        <w:trPr>
          <w:trHeight w:val="1090"/>
        </w:trPr>
        <w:tc>
          <w:tcPr>
            <w:tcW w:w="2274" w:type="dxa"/>
          </w:tcPr>
          <w:p w:rsidR="0060283C" w:rsidRPr="00211842" w:rsidRDefault="0060283C" w:rsidP="0096142C">
            <w:pPr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По отношению ко времени</w:t>
            </w:r>
          </w:p>
        </w:tc>
        <w:tc>
          <w:tcPr>
            <w:tcW w:w="2546" w:type="dxa"/>
          </w:tcPr>
          <w:p w:rsidR="0060283C" w:rsidRPr="00211842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Моментные</w:t>
            </w:r>
            <w:r>
              <w:rPr>
                <w:rFonts w:eastAsia="Times New Roman"/>
                <w:sz w:val="24"/>
                <w:szCs w:val="24"/>
                <w:lang w:val="kk-KZ"/>
              </w:rPr>
              <w:t xml:space="preserve"> (на любой момент времени)</w:t>
            </w:r>
          </w:p>
          <w:p w:rsidR="0060283C" w:rsidRPr="00211842" w:rsidRDefault="0060283C" w:rsidP="00A920B2">
            <w:pPr>
              <w:pStyle w:val="a9"/>
              <w:numPr>
                <w:ilvl w:val="0"/>
                <w:numId w:val="54"/>
              </w:numPr>
              <w:ind w:left="0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>Интервальные</w:t>
            </w:r>
            <w:r>
              <w:rPr>
                <w:rFonts w:eastAsia="Times New Roman"/>
                <w:sz w:val="24"/>
                <w:szCs w:val="24"/>
                <w:lang w:val="kk-KZ"/>
              </w:rPr>
              <w:t xml:space="preserve"> (за определенный период времени)</w:t>
            </w:r>
          </w:p>
        </w:tc>
        <w:tc>
          <w:tcPr>
            <w:tcW w:w="5386" w:type="dxa"/>
          </w:tcPr>
          <w:p w:rsidR="0060283C" w:rsidRPr="00211842" w:rsidRDefault="0060283C" w:rsidP="0096142C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 xml:space="preserve">- </w:t>
            </w:r>
            <w:r w:rsidRPr="00593DBD">
              <w:rPr>
                <w:sz w:val="24"/>
                <w:szCs w:val="24"/>
              </w:rPr>
              <w:t>численность населения, стоимость фондов, количест</w:t>
            </w:r>
            <w:r>
              <w:rPr>
                <w:sz w:val="24"/>
                <w:szCs w:val="24"/>
              </w:rPr>
              <w:t>во скота, размеры жилой площади и т.д.</w:t>
            </w:r>
          </w:p>
          <w:p w:rsidR="0060283C" w:rsidRPr="00211842" w:rsidRDefault="0060283C" w:rsidP="0060283C">
            <w:pPr>
              <w:jc w:val="both"/>
              <w:rPr>
                <w:rFonts w:eastAsia="Times New Roman"/>
                <w:sz w:val="24"/>
                <w:szCs w:val="24"/>
                <w:lang w:val="kk-KZ"/>
              </w:rPr>
            </w:pPr>
            <w:r w:rsidRPr="00211842">
              <w:rPr>
                <w:rFonts w:eastAsia="Times New Roman"/>
                <w:sz w:val="24"/>
                <w:szCs w:val="24"/>
                <w:lang w:val="kk-KZ"/>
              </w:rPr>
              <w:t xml:space="preserve">- </w:t>
            </w:r>
            <w:r>
              <w:rPr>
                <w:rFonts w:eastAsia="Times New Roman"/>
                <w:sz w:val="24"/>
                <w:szCs w:val="24"/>
                <w:lang w:val="kk-KZ"/>
              </w:rPr>
              <w:t>с</w:t>
            </w:r>
            <w:r w:rsidRPr="008B7F34">
              <w:rPr>
                <w:rFonts w:eastAsia="Times New Roman"/>
                <w:sz w:val="24"/>
                <w:szCs w:val="24"/>
                <w:lang w:val="kk-KZ"/>
              </w:rPr>
              <w:t>тоимость хранения товара</w:t>
            </w:r>
            <w:r w:rsidRPr="008B7F34">
              <w:rPr>
                <w:sz w:val="24"/>
                <w:szCs w:val="24"/>
              </w:rPr>
              <w:t xml:space="preserve"> число родившихся, умерших, объем промы</w:t>
            </w:r>
            <w:r>
              <w:rPr>
                <w:sz w:val="24"/>
                <w:szCs w:val="24"/>
              </w:rPr>
              <w:t>шленной продукции, надой молока и т.д.</w:t>
            </w:r>
            <w:r>
              <w:t xml:space="preserve"> </w:t>
            </w:r>
          </w:p>
        </w:tc>
      </w:tr>
    </w:tbl>
    <w:p w:rsidR="0060283C" w:rsidRDefault="0060283C" w:rsidP="0060283C">
      <w:pPr>
        <w:jc w:val="center"/>
        <w:rPr>
          <w:szCs w:val="28"/>
          <w:lang w:val="kk-KZ"/>
        </w:rPr>
      </w:pPr>
    </w:p>
    <w:p w:rsidR="0060283C" w:rsidRDefault="0060283C" w:rsidP="0060283C">
      <w:pPr>
        <w:ind w:firstLine="567"/>
        <w:rPr>
          <w:szCs w:val="28"/>
          <w:lang w:val="kk-KZ"/>
        </w:rPr>
      </w:pPr>
      <w:r>
        <w:rPr>
          <w:b/>
          <w:i/>
          <w:szCs w:val="28"/>
          <w:lang w:val="kk-KZ"/>
        </w:rPr>
        <w:t xml:space="preserve">Статистические величины </w:t>
      </w:r>
      <w:r>
        <w:rPr>
          <w:szCs w:val="28"/>
          <w:lang w:val="kk-KZ"/>
        </w:rPr>
        <w:t>подразделяются на:</w:t>
      </w:r>
    </w:p>
    <w:p w:rsidR="0060283C" w:rsidRDefault="0060283C" w:rsidP="00A920B2">
      <w:pPr>
        <w:pStyle w:val="a9"/>
        <w:numPr>
          <w:ilvl w:val="0"/>
          <w:numId w:val="55"/>
        </w:numPr>
        <w:tabs>
          <w:tab w:val="left" w:pos="851"/>
        </w:tabs>
        <w:ind w:left="0" w:firstLine="567"/>
        <w:rPr>
          <w:szCs w:val="28"/>
          <w:lang w:val="kk-KZ"/>
        </w:rPr>
      </w:pPr>
      <w:r>
        <w:rPr>
          <w:szCs w:val="28"/>
          <w:lang w:val="kk-KZ"/>
        </w:rPr>
        <w:t>абсолютные;</w:t>
      </w:r>
    </w:p>
    <w:p w:rsidR="0060283C" w:rsidRDefault="0060283C" w:rsidP="00A920B2">
      <w:pPr>
        <w:pStyle w:val="a9"/>
        <w:numPr>
          <w:ilvl w:val="0"/>
          <w:numId w:val="55"/>
        </w:numPr>
        <w:tabs>
          <w:tab w:val="left" w:pos="851"/>
        </w:tabs>
        <w:ind w:left="0" w:firstLine="567"/>
        <w:rPr>
          <w:szCs w:val="28"/>
          <w:lang w:val="kk-KZ"/>
        </w:rPr>
      </w:pPr>
      <w:r>
        <w:rPr>
          <w:szCs w:val="28"/>
          <w:lang w:val="kk-KZ"/>
        </w:rPr>
        <w:t>относительные;</w:t>
      </w:r>
    </w:p>
    <w:p w:rsidR="0060283C" w:rsidRDefault="0060283C" w:rsidP="00A920B2">
      <w:pPr>
        <w:pStyle w:val="a9"/>
        <w:numPr>
          <w:ilvl w:val="0"/>
          <w:numId w:val="55"/>
        </w:numPr>
        <w:tabs>
          <w:tab w:val="left" w:pos="851"/>
        </w:tabs>
        <w:ind w:left="0" w:firstLine="567"/>
        <w:rPr>
          <w:szCs w:val="28"/>
          <w:lang w:val="kk-KZ"/>
        </w:rPr>
      </w:pPr>
      <w:r>
        <w:rPr>
          <w:szCs w:val="28"/>
          <w:lang w:val="kk-KZ"/>
        </w:rPr>
        <w:t>средние.</w:t>
      </w:r>
    </w:p>
    <w:p w:rsidR="0060283C" w:rsidRDefault="0060283C" w:rsidP="0060283C">
      <w:pPr>
        <w:ind w:firstLine="567"/>
        <w:jc w:val="both"/>
      </w:pPr>
      <w:r w:rsidRPr="00812097">
        <w:rPr>
          <w:b/>
          <w:bCs/>
          <w:i/>
          <w:iCs/>
        </w:rPr>
        <w:t>Абсолютные</w:t>
      </w:r>
      <w:r>
        <w:rPr>
          <w:b/>
          <w:bCs/>
          <w:i/>
          <w:iCs/>
        </w:rPr>
        <w:t xml:space="preserve"> </w:t>
      </w:r>
      <w:r w:rsidRPr="00812097">
        <w:rPr>
          <w:b/>
          <w:bCs/>
          <w:i/>
          <w:iCs/>
        </w:rPr>
        <w:t xml:space="preserve"> </w:t>
      </w:r>
      <w:proofErr w:type="gramStart"/>
      <w:r w:rsidRPr="00812097">
        <w:rPr>
          <w:b/>
          <w:bCs/>
          <w:i/>
          <w:iCs/>
        </w:rPr>
        <w:t>величины</w:t>
      </w:r>
      <w:proofErr w:type="gramEnd"/>
      <w:r>
        <w:t xml:space="preserve"> </w:t>
      </w:r>
      <w:r w:rsidRPr="00812097">
        <w:t xml:space="preserve"> отражающие уровень развития какого-либо явления (например, величина экспорта/импорта </w:t>
      </w:r>
      <w:proofErr w:type="spellStart"/>
      <w:r w:rsidRPr="00812097">
        <w:rPr>
          <w:i/>
          <w:iCs/>
          <w:lang w:val="en-US"/>
        </w:rPr>
        <w:t>i</w:t>
      </w:r>
      <w:proofErr w:type="spellEnd"/>
      <w:r w:rsidRPr="00812097">
        <w:t xml:space="preserve">-го товара в </w:t>
      </w:r>
      <w:r w:rsidRPr="00812097">
        <w:rPr>
          <w:i/>
          <w:iCs/>
          <w:lang w:val="en-US"/>
        </w:rPr>
        <w:t>j</w:t>
      </w:r>
      <w:r w:rsidRPr="00812097">
        <w:t xml:space="preserve">-ю страну). </w:t>
      </w:r>
    </w:p>
    <w:p w:rsidR="0060283C" w:rsidRDefault="0060283C" w:rsidP="0060283C">
      <w:pPr>
        <w:ind w:firstLine="567"/>
        <w:jc w:val="both"/>
        <w:rPr>
          <w:szCs w:val="28"/>
        </w:rPr>
      </w:pPr>
      <w:r>
        <w:rPr>
          <w:szCs w:val="28"/>
        </w:rPr>
        <w:lastRenderedPageBreak/>
        <w:t xml:space="preserve">Абсолютные величины обозначаются – </w:t>
      </w:r>
      <w:r w:rsidRPr="00812097">
        <w:rPr>
          <w:i/>
          <w:szCs w:val="28"/>
        </w:rPr>
        <w:t>Х</w:t>
      </w:r>
      <w:r>
        <w:rPr>
          <w:szCs w:val="28"/>
        </w:rPr>
        <w:t xml:space="preserve">, а их общее количество статистической совокупности – </w:t>
      </w:r>
      <w:r w:rsidRPr="00812097">
        <w:rPr>
          <w:i/>
          <w:iCs/>
          <w:lang w:val="en-US"/>
        </w:rPr>
        <w:t>N</w:t>
      </w:r>
      <w:r w:rsidRPr="00812097">
        <w:rPr>
          <w:szCs w:val="28"/>
        </w:rPr>
        <w:t>.</w:t>
      </w:r>
    </w:p>
    <w:p w:rsidR="0060283C" w:rsidRDefault="0060283C" w:rsidP="0060283C">
      <w:pPr>
        <w:ind w:firstLine="567"/>
        <w:jc w:val="both"/>
        <w:rPr>
          <w:szCs w:val="28"/>
        </w:rPr>
      </w:pPr>
    </w:p>
    <w:p w:rsidR="0060283C" w:rsidRDefault="000904D3" w:rsidP="0060283C">
      <w:pPr>
        <w:jc w:val="both"/>
        <w:rPr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81" o:spid="_x0000_s1644" type="#_x0000_t202" style="position:absolute;left:0;text-align:left;margin-left:155.85pt;margin-top:2.4pt;width:203.8pt;height:23.3pt;z-index:25169715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" stroked="f">
            <v:textbox style="mso-fit-shape-to-text:t">
              <w:txbxContent>
                <w:p w:rsidR="0096142C" w:rsidRPr="002071FB" w:rsidRDefault="0096142C" w:rsidP="0060283C">
                  <w:pPr>
                    <w:jc w:val="center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Абсолютные </w:t>
                  </w:r>
                  <w:r w:rsidRPr="002071FB">
                    <w:rPr>
                      <w:szCs w:val="28"/>
                    </w:rPr>
                    <w:t xml:space="preserve"> величины</w:t>
                  </w:r>
                </w:p>
              </w:txbxContent>
            </v:textbox>
          </v:shape>
        </w:pict>
      </w:r>
    </w:p>
    <w:p w:rsidR="0060283C" w:rsidRDefault="000904D3" w:rsidP="0060283C">
      <w:pPr>
        <w:jc w:val="both"/>
        <w:rPr>
          <w:szCs w:val="28"/>
        </w:rPr>
      </w:pPr>
      <w:r>
        <w:rPr>
          <w:noProof/>
        </w:rPr>
        <w:pict>
          <v:shape id="Поле 83" o:spid="_x0000_s1643" type="#_x0000_t202" style="position:absolute;left:0;text-align:left;margin-left:217.05pt;margin-top:9.85pt;width:264.75pt;height:104.3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" stroked="f">
            <v:textbox>
              <w:txbxContent>
                <w:p w:rsidR="0096142C" w:rsidRPr="0019231C" w:rsidRDefault="0096142C" w:rsidP="0060283C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19231C">
                    <w:rPr>
                      <w:b/>
                      <w:sz w:val="24"/>
                      <w:szCs w:val="24"/>
                    </w:rPr>
                    <w:t>суммарные</w:t>
                  </w:r>
                </w:p>
                <w:p w:rsidR="0096142C" w:rsidRPr="0019231C" w:rsidRDefault="0096142C" w:rsidP="0060283C">
                  <w:pPr>
                    <w:jc w:val="center"/>
                    <w:rPr>
                      <w:sz w:val="24"/>
                      <w:szCs w:val="24"/>
                    </w:rPr>
                  </w:pPr>
                  <w:r w:rsidRPr="0019231C">
                    <w:rPr>
                      <w:sz w:val="24"/>
                      <w:szCs w:val="24"/>
                    </w:rPr>
                    <w:t>(характеризуют итоговые значения признака по определенной совокупности объектов статистического наблюдения)</w:t>
                  </w:r>
                </w:p>
                <w:p w:rsidR="0096142C" w:rsidRPr="0019231C" w:rsidRDefault="0096142C" w:rsidP="0060283C">
                  <w:pPr>
                    <w:jc w:val="center"/>
                    <w:rPr>
                      <w:sz w:val="24"/>
                      <w:szCs w:val="24"/>
                    </w:rPr>
                  </w:pPr>
                  <w:r w:rsidRPr="0019231C">
                    <w:rPr>
                      <w:sz w:val="24"/>
                      <w:szCs w:val="24"/>
                    </w:rPr>
                    <w:t xml:space="preserve">например, экспорт Казахстана за 2000-2010 годы </w:t>
                  </w:r>
                </w:p>
              </w:txbxContent>
            </v:textbox>
          </v:shape>
        </w:pict>
      </w:r>
      <w:r>
        <w:rPr>
          <w:noProof/>
        </w:rPr>
        <w:pict>
          <v:shape id="Поле 84" o:spid="_x0000_s1642" type="#_x0000_t202" style="position:absolute;left:0;text-align:left;margin-left:-13.2pt;margin-top:6.85pt;width:240.1pt;height:86.3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" stroked="f">
            <v:textbox>
              <w:txbxContent>
                <w:p w:rsidR="0096142C" w:rsidRPr="0019231C" w:rsidRDefault="0096142C" w:rsidP="0060283C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19231C">
                    <w:rPr>
                      <w:b/>
                      <w:sz w:val="24"/>
                      <w:szCs w:val="24"/>
                    </w:rPr>
                    <w:t>индивидуальные</w:t>
                  </w:r>
                </w:p>
                <w:p w:rsidR="0096142C" w:rsidRPr="0019231C" w:rsidRDefault="0096142C" w:rsidP="0060283C">
                  <w:pPr>
                    <w:jc w:val="center"/>
                    <w:rPr>
                      <w:sz w:val="24"/>
                      <w:szCs w:val="24"/>
                    </w:rPr>
                  </w:pPr>
                  <w:r w:rsidRPr="0019231C">
                    <w:rPr>
                      <w:sz w:val="24"/>
                      <w:szCs w:val="24"/>
                    </w:rPr>
                    <w:t>(характеризуют размеры признака у отдельных единиц совокупности)</w:t>
                  </w:r>
                </w:p>
                <w:p w:rsidR="0096142C" w:rsidRPr="0019231C" w:rsidRDefault="0096142C" w:rsidP="0060283C">
                  <w:pPr>
                    <w:jc w:val="center"/>
                    <w:rPr>
                      <w:sz w:val="24"/>
                      <w:szCs w:val="24"/>
                    </w:rPr>
                  </w:pPr>
                  <w:r w:rsidRPr="0019231C">
                    <w:rPr>
                      <w:sz w:val="24"/>
                      <w:szCs w:val="24"/>
                    </w:rPr>
                    <w:t xml:space="preserve">например, экспорт Казахстана 2010 года 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85" o:spid="_x0000_s1641" type="#_x0000_t32" style="position:absolute;left:0;text-align:left;margin-left:322.95pt;margin-top:4.1pt;width:18.6pt;height:5.1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">
            <v:stroke endarrow="block"/>
          </v:shape>
        </w:pict>
      </w:r>
      <w:r>
        <w:rPr>
          <w:noProof/>
        </w:rPr>
        <w:pict>
          <v:shape id="Прямая со стрелкой 86" o:spid="_x0000_s1640" type="#_x0000_t32" style="position:absolute;left:0;text-align:left;margin-left:167.55pt;margin-top:4.1pt;width:20.4pt;height:5.1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">
            <v:stroke endarrow="block"/>
          </v:shape>
        </w:pict>
      </w:r>
    </w:p>
    <w:p w:rsidR="0060283C" w:rsidRDefault="0060283C" w:rsidP="0060283C">
      <w:pPr>
        <w:rPr>
          <w:szCs w:val="28"/>
        </w:rPr>
      </w:pPr>
    </w:p>
    <w:p w:rsidR="0060283C" w:rsidRDefault="0060283C" w:rsidP="0060283C">
      <w:pPr>
        <w:jc w:val="center"/>
        <w:rPr>
          <w:szCs w:val="28"/>
        </w:rPr>
      </w:pPr>
    </w:p>
    <w:p w:rsidR="0060283C" w:rsidRDefault="0060283C" w:rsidP="0060283C">
      <w:pPr>
        <w:jc w:val="center"/>
        <w:rPr>
          <w:szCs w:val="28"/>
        </w:rPr>
      </w:pPr>
    </w:p>
    <w:p w:rsidR="0060283C" w:rsidRDefault="0060283C" w:rsidP="0060283C">
      <w:pPr>
        <w:jc w:val="center"/>
        <w:rPr>
          <w:szCs w:val="28"/>
        </w:rPr>
      </w:pPr>
    </w:p>
    <w:p w:rsidR="0060283C" w:rsidRDefault="0060283C" w:rsidP="0060283C">
      <w:pPr>
        <w:jc w:val="center"/>
        <w:rPr>
          <w:szCs w:val="28"/>
        </w:rPr>
      </w:pPr>
    </w:p>
    <w:p w:rsidR="0060283C" w:rsidRDefault="000904D3" w:rsidP="0060283C">
      <w:pPr>
        <w:jc w:val="center"/>
        <w:rPr>
          <w:szCs w:val="28"/>
        </w:rPr>
      </w:pPr>
      <w:r>
        <w:rPr>
          <w:noProof/>
        </w:rPr>
        <w:pict>
          <v:shape id="Поле 87" o:spid="_x0000_s1639" type="#_x0000_t202" style="position:absolute;left:0;text-align:left;margin-left:-13.2pt;margin-top:15.3pt;width:250.5pt;height:95.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" stroked="f">
            <v:textbox>
              <w:txbxContent>
                <w:p w:rsidR="0096142C" w:rsidRPr="0019231C" w:rsidRDefault="0096142C" w:rsidP="0060283C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19231C">
                    <w:rPr>
                      <w:b/>
                      <w:sz w:val="24"/>
                      <w:szCs w:val="24"/>
                    </w:rPr>
                    <w:t>моментные</w:t>
                  </w:r>
                </w:p>
                <w:p w:rsidR="0096142C" w:rsidRPr="0019231C" w:rsidRDefault="0096142C" w:rsidP="0060283C">
                  <w:pPr>
                    <w:jc w:val="center"/>
                    <w:rPr>
                      <w:sz w:val="24"/>
                      <w:szCs w:val="24"/>
                    </w:rPr>
                  </w:pPr>
                  <w:r w:rsidRPr="0019231C">
                    <w:rPr>
                      <w:sz w:val="24"/>
                      <w:szCs w:val="24"/>
                    </w:rPr>
                    <w:t>отражает уровень развития на определенную дату</w:t>
                  </w:r>
                </w:p>
                <w:p w:rsidR="0096142C" w:rsidRPr="0019231C" w:rsidRDefault="0096142C" w:rsidP="0060283C">
                  <w:pPr>
                    <w:jc w:val="center"/>
                    <w:rPr>
                      <w:sz w:val="24"/>
                      <w:szCs w:val="24"/>
                    </w:rPr>
                  </w:pPr>
                  <w:r w:rsidRPr="0019231C">
                    <w:rPr>
                      <w:sz w:val="24"/>
                      <w:szCs w:val="24"/>
                    </w:rPr>
                    <w:t>(например: экспортная цена на нефть)</w:t>
                  </w:r>
                </w:p>
                <w:p w:rsidR="0096142C" w:rsidRPr="0019231C" w:rsidRDefault="0096142C" w:rsidP="0060283C">
                  <w:pPr>
                    <w:jc w:val="center"/>
                    <w:rPr>
                      <w:sz w:val="24"/>
                      <w:szCs w:val="24"/>
                    </w:rPr>
                  </w:pPr>
                  <w:r w:rsidRPr="0019231C">
                    <w:rPr>
                      <w:sz w:val="24"/>
                      <w:szCs w:val="24"/>
                    </w:rPr>
                    <w:t>∑≠</w:t>
                  </w:r>
                </w:p>
                <w:p w:rsidR="0096142C" w:rsidRPr="00B04410" w:rsidRDefault="0096142C" w:rsidP="0060283C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Прямая со стрелкой 88" o:spid="_x0000_s1638" type="#_x0000_t32" style="position:absolute;left:0;text-align:left;margin-left:272.7pt;margin-top:7.3pt;width:14.85pt;height:11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">
            <v:stroke endarrow="block"/>
          </v:shape>
        </w:pict>
      </w:r>
      <w:r>
        <w:rPr>
          <w:noProof/>
        </w:rPr>
        <w:pict>
          <v:shape id="Прямая со стрелкой 89" o:spid="_x0000_s1637" type="#_x0000_t32" style="position:absolute;left:0;text-align:left;margin-left:181.8pt;margin-top:7.3pt;width:16.5pt;height:8pt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">
            <v:stroke endarrow="block"/>
          </v:shape>
        </w:pict>
      </w:r>
    </w:p>
    <w:p w:rsidR="0060283C" w:rsidRDefault="000904D3" w:rsidP="0060283C">
      <w:pPr>
        <w:jc w:val="center"/>
        <w:rPr>
          <w:szCs w:val="28"/>
        </w:rPr>
      </w:pPr>
      <w:r>
        <w:rPr>
          <w:noProof/>
        </w:rPr>
        <w:pict>
          <v:shape id="Поле 90" o:spid="_x0000_s1636" type="#_x0000_t202" style="position:absolute;left:0;text-align:left;margin-left:217.05pt;margin-top:.75pt;width:272.4pt;height:91.9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" stroked="f">
            <v:textbox>
              <w:txbxContent>
                <w:p w:rsidR="0096142C" w:rsidRPr="0019231C" w:rsidRDefault="0096142C" w:rsidP="0060283C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19231C">
                    <w:rPr>
                      <w:b/>
                      <w:sz w:val="24"/>
                      <w:szCs w:val="24"/>
                    </w:rPr>
                    <w:t>интервальные</w:t>
                  </w:r>
                </w:p>
                <w:p w:rsidR="0096142C" w:rsidRPr="0019231C" w:rsidRDefault="0096142C" w:rsidP="0060283C">
                  <w:pPr>
                    <w:jc w:val="center"/>
                    <w:rPr>
                      <w:sz w:val="24"/>
                      <w:szCs w:val="24"/>
                    </w:rPr>
                  </w:pPr>
                  <w:r w:rsidRPr="0019231C">
                    <w:rPr>
                      <w:sz w:val="24"/>
                      <w:szCs w:val="24"/>
                    </w:rPr>
                    <w:t>отражает уровень развития явления за определенный интервал времени</w:t>
                  </w:r>
                </w:p>
                <w:p w:rsidR="0096142C" w:rsidRPr="0019231C" w:rsidRDefault="0096142C" w:rsidP="0060283C">
                  <w:pPr>
                    <w:jc w:val="center"/>
                    <w:rPr>
                      <w:sz w:val="24"/>
                      <w:szCs w:val="24"/>
                    </w:rPr>
                  </w:pPr>
                  <w:r w:rsidRPr="0019231C">
                    <w:rPr>
                      <w:sz w:val="24"/>
                      <w:szCs w:val="24"/>
                    </w:rPr>
                    <w:t>(например: величина экспорта за месяц, квартал)</w:t>
                  </w:r>
                </w:p>
                <w:p w:rsidR="0096142C" w:rsidRPr="008043DB" w:rsidRDefault="0096142C" w:rsidP="0060283C">
                  <w:pPr>
                    <w:jc w:val="center"/>
                    <w:rPr>
                      <w:b/>
                      <w:szCs w:val="28"/>
                    </w:rPr>
                  </w:pPr>
                </w:p>
              </w:txbxContent>
            </v:textbox>
          </v:shape>
        </w:pict>
      </w:r>
    </w:p>
    <w:p w:rsidR="0060283C" w:rsidRDefault="0060283C" w:rsidP="0060283C">
      <w:pPr>
        <w:jc w:val="center"/>
        <w:rPr>
          <w:szCs w:val="28"/>
        </w:rPr>
      </w:pPr>
    </w:p>
    <w:p w:rsidR="0060283C" w:rsidRDefault="0060283C" w:rsidP="0060283C">
      <w:pPr>
        <w:jc w:val="center"/>
        <w:rPr>
          <w:szCs w:val="28"/>
        </w:rPr>
      </w:pPr>
    </w:p>
    <w:p w:rsidR="0060283C" w:rsidRDefault="0060283C" w:rsidP="0060283C">
      <w:pPr>
        <w:jc w:val="center"/>
        <w:rPr>
          <w:szCs w:val="28"/>
        </w:rPr>
      </w:pPr>
    </w:p>
    <w:p w:rsidR="0060283C" w:rsidRDefault="0060283C" w:rsidP="0060283C">
      <w:pPr>
        <w:jc w:val="center"/>
        <w:rPr>
          <w:szCs w:val="28"/>
        </w:rPr>
      </w:pPr>
    </w:p>
    <w:p w:rsidR="0060283C" w:rsidRDefault="000904D3" w:rsidP="0060283C">
      <w:pPr>
        <w:jc w:val="center"/>
        <w:rPr>
          <w:szCs w:val="28"/>
        </w:rPr>
      </w:pPr>
      <w:r>
        <w:rPr>
          <w:noProof/>
        </w:rPr>
        <w:pict>
          <v:shape id="Прямая со стрелкой 91" o:spid="_x0000_s1635" type="#_x0000_t32" style="position:absolute;left:0;text-align:left;margin-left:287.55pt;margin-top:2.65pt;width:14.85pt;height:11.7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">
            <v:stroke endarrow="block"/>
          </v:shape>
        </w:pict>
      </w:r>
      <w:r>
        <w:rPr>
          <w:noProof/>
        </w:rPr>
        <w:pict>
          <v:shape id="Прямая со стрелкой 92" o:spid="_x0000_s1634" type="#_x0000_t32" style="position:absolute;left:0;text-align:left;margin-left:181.8pt;margin-top:6.4pt;width:16.5pt;height:8pt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">
            <v:stroke endarrow="block"/>
          </v:shape>
        </w:pict>
      </w:r>
    </w:p>
    <w:p w:rsidR="0060283C" w:rsidRPr="0019231C" w:rsidRDefault="0060283C" w:rsidP="0060283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 w:rsidRPr="0019231C">
        <w:rPr>
          <w:sz w:val="24"/>
          <w:szCs w:val="24"/>
        </w:rPr>
        <w:t>«+»</w:t>
      </w:r>
      <w:r w:rsidRPr="0019231C">
        <w:rPr>
          <w:sz w:val="24"/>
          <w:szCs w:val="24"/>
        </w:rPr>
        <w:tab/>
      </w:r>
      <w:r w:rsidRPr="0019231C">
        <w:rPr>
          <w:sz w:val="24"/>
          <w:szCs w:val="24"/>
        </w:rPr>
        <w:tab/>
        <w:t>«-» (убытки, убыль, потери)</w:t>
      </w:r>
    </w:p>
    <w:p w:rsidR="0060283C" w:rsidRPr="0019231C" w:rsidRDefault="0060283C" w:rsidP="0060283C">
      <w:pPr>
        <w:rPr>
          <w:sz w:val="24"/>
          <w:szCs w:val="24"/>
        </w:rPr>
      </w:pPr>
    </w:p>
    <w:p w:rsidR="0060283C" w:rsidRPr="00DF563F" w:rsidRDefault="0060283C" w:rsidP="0060283C">
      <w:pPr>
        <w:ind w:firstLine="708"/>
        <w:jc w:val="both"/>
      </w:pPr>
      <w:r w:rsidRPr="00DF563F">
        <w:t xml:space="preserve">Широко распространены в таможенной статистике следующие </w:t>
      </w:r>
      <w:r w:rsidRPr="00DF563F">
        <w:rPr>
          <w:i/>
          <w:iCs/>
        </w:rPr>
        <w:t>виды</w:t>
      </w:r>
      <w:r w:rsidRPr="00DF563F">
        <w:t xml:space="preserve"> </w:t>
      </w:r>
      <w:r w:rsidRPr="00DF563F">
        <w:rPr>
          <w:i/>
          <w:iCs/>
        </w:rPr>
        <w:t>единиц измерения</w:t>
      </w:r>
      <w:r w:rsidRPr="00DF563F">
        <w:t xml:space="preserve">: </w:t>
      </w:r>
    </w:p>
    <w:p w:rsidR="0060283C" w:rsidRPr="00DF563F" w:rsidRDefault="0060283C" w:rsidP="00A920B2">
      <w:pPr>
        <w:numPr>
          <w:ilvl w:val="0"/>
          <w:numId w:val="53"/>
        </w:numPr>
        <w:tabs>
          <w:tab w:val="clear" w:pos="720"/>
          <w:tab w:val="left" w:pos="993"/>
        </w:tabs>
        <w:ind w:left="0" w:firstLine="567"/>
        <w:jc w:val="both"/>
      </w:pPr>
      <w:proofErr w:type="gramStart"/>
      <w:r w:rsidRPr="00DF563F">
        <w:rPr>
          <w:i/>
          <w:iCs/>
        </w:rPr>
        <w:t>натуральные</w:t>
      </w:r>
      <w:r w:rsidRPr="00DF563F">
        <w:t>, подразделяющиеся на простые (например, штуки, тонны, метры) и сложные (составные), представляющие собой комбинацию двух разноименных величин (например, киловатт-час);</w:t>
      </w:r>
      <w:proofErr w:type="gramEnd"/>
    </w:p>
    <w:p w:rsidR="0060283C" w:rsidRPr="00DF563F" w:rsidRDefault="0060283C" w:rsidP="00A920B2">
      <w:pPr>
        <w:numPr>
          <w:ilvl w:val="0"/>
          <w:numId w:val="53"/>
        </w:numPr>
        <w:tabs>
          <w:tab w:val="clear" w:pos="720"/>
          <w:tab w:val="left" w:pos="993"/>
        </w:tabs>
        <w:ind w:left="0" w:firstLine="567"/>
        <w:jc w:val="both"/>
      </w:pPr>
      <w:r w:rsidRPr="00DF563F">
        <w:rPr>
          <w:i/>
          <w:iCs/>
        </w:rPr>
        <w:t>условно-натуральные</w:t>
      </w:r>
      <w:r w:rsidRPr="00DF563F">
        <w:t xml:space="preserve"> (например, алкогольные напитки учитываются в </w:t>
      </w:r>
      <w:proofErr w:type="spellStart"/>
      <w:r w:rsidRPr="00DF563F">
        <w:t>дкл</w:t>
      </w:r>
      <w:proofErr w:type="spellEnd"/>
      <w:r w:rsidRPr="00DF563F">
        <w:t xml:space="preserve"> 100% спирта, а различные виды топлива соизмеряют по условному топливу с теплотворной способностью 7000 ккал/кг или 29,3 МДж/кг);</w:t>
      </w:r>
    </w:p>
    <w:p w:rsidR="0060283C" w:rsidRPr="00DF563F" w:rsidRDefault="0060283C" w:rsidP="00A920B2">
      <w:pPr>
        <w:numPr>
          <w:ilvl w:val="0"/>
          <w:numId w:val="53"/>
        </w:numPr>
        <w:tabs>
          <w:tab w:val="clear" w:pos="720"/>
          <w:tab w:val="left" w:pos="993"/>
        </w:tabs>
        <w:ind w:left="0" w:firstLine="567"/>
        <w:jc w:val="both"/>
      </w:pPr>
      <w:r w:rsidRPr="00DF563F">
        <w:rPr>
          <w:i/>
          <w:iCs/>
        </w:rPr>
        <w:t>стоимостные</w:t>
      </w:r>
      <w:r w:rsidRPr="00DF563F">
        <w:t>, позволяющие соизмерить в денежной форме товары, которые нельзя соизмерить в натуральной форме (</w:t>
      </w:r>
      <w:r>
        <w:t>тенге, доллары США</w:t>
      </w:r>
      <w:r w:rsidRPr="00DF563F">
        <w:t xml:space="preserve"> и т.д.).</w:t>
      </w:r>
    </w:p>
    <w:p w:rsidR="0060283C" w:rsidRDefault="0060283C" w:rsidP="0060283C">
      <w:pPr>
        <w:ind w:firstLine="567"/>
        <w:jc w:val="both"/>
      </w:pPr>
      <w:r w:rsidRPr="00DF563F">
        <w:t xml:space="preserve">Количество единиц с одинаковым значением признака обозначается </w:t>
      </w:r>
      <w:r w:rsidRPr="00DF563F">
        <w:rPr>
          <w:i/>
          <w:iCs/>
          <w:lang w:val="en-US"/>
        </w:rPr>
        <w:t>f</w:t>
      </w:r>
      <w:r w:rsidRPr="00DF563F">
        <w:t xml:space="preserve"> и называется </w:t>
      </w:r>
      <w:r w:rsidRPr="00DF563F">
        <w:rPr>
          <w:i/>
          <w:iCs/>
        </w:rPr>
        <w:t>частота</w:t>
      </w:r>
      <w:r w:rsidRPr="00DF563F">
        <w:t xml:space="preserve">. Очевидно, что суммируя число всех величин с одинаковыми значениями признака, получаем </w:t>
      </w:r>
      <w:r w:rsidRPr="00DF563F">
        <w:rPr>
          <w:i/>
          <w:iCs/>
          <w:lang w:val="en-US"/>
        </w:rPr>
        <w:t>N</w:t>
      </w:r>
      <w:r w:rsidRPr="00DF563F">
        <w:t>, то ест</w:t>
      </w:r>
      <w:r>
        <w:t>ь</w:t>
      </w:r>
      <w:r w:rsidRPr="00DF563F">
        <w:t>:</w:t>
      </w:r>
    </w:p>
    <w:p w:rsidR="0060283C" w:rsidRPr="00DF563F" w:rsidRDefault="0060283C" w:rsidP="0060283C">
      <w:pPr>
        <w:ind w:firstLine="567"/>
        <w:jc w:val="both"/>
      </w:pPr>
    </w:p>
    <w:p w:rsidR="0060283C" w:rsidRDefault="0060283C" w:rsidP="0060283C">
      <w:pPr>
        <w:tabs>
          <w:tab w:val="left" w:pos="1180"/>
        </w:tabs>
        <w:jc w:val="center"/>
        <w:rPr>
          <w:szCs w:val="28"/>
        </w:rPr>
      </w:pPr>
      <w:r w:rsidRPr="00DF563F">
        <w:rPr>
          <w:position w:val="-14"/>
        </w:rPr>
        <w:object w:dxaOrig="98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75pt;height:19.5pt" o:ole="">
            <v:imagedata r:id="rId9" o:title=""/>
          </v:shape>
          <o:OLEObject Type="Embed" ProgID="Equation.3" ShapeID="_x0000_i1025" DrawAspect="Content" ObjectID="_1666969822" r:id="rId10"/>
        </w:object>
      </w:r>
    </w:p>
    <w:p w:rsidR="0060283C" w:rsidRDefault="0060283C" w:rsidP="0060283C">
      <w:pPr>
        <w:jc w:val="both"/>
        <w:rPr>
          <w:b/>
          <w:szCs w:val="28"/>
          <w:lang w:val="kk-KZ"/>
        </w:rPr>
      </w:pPr>
    </w:p>
    <w:p w:rsidR="0060283C" w:rsidRDefault="003D7FCC" w:rsidP="0060283C">
      <w:pPr>
        <w:ind w:firstLine="567"/>
        <w:rPr>
          <w:b/>
          <w:szCs w:val="28"/>
          <w:lang w:val="kk-KZ"/>
        </w:rPr>
      </w:pPr>
      <w:r>
        <w:rPr>
          <w:b/>
          <w:szCs w:val="28"/>
          <w:lang w:val="kk-KZ"/>
        </w:rPr>
        <w:t>3.</w:t>
      </w:r>
      <w:bookmarkStart w:id="0" w:name="_GoBack"/>
      <w:bookmarkEnd w:id="0"/>
      <w:r w:rsidR="0060283C">
        <w:rPr>
          <w:b/>
          <w:szCs w:val="28"/>
          <w:lang w:val="kk-KZ"/>
        </w:rPr>
        <w:t>2 Относительные величины</w:t>
      </w:r>
    </w:p>
    <w:p w:rsidR="0060283C" w:rsidRPr="006E4546" w:rsidRDefault="0060283C" w:rsidP="0060283C">
      <w:pPr>
        <w:ind w:firstLine="567"/>
        <w:jc w:val="both"/>
        <w:rPr>
          <w:b/>
          <w:szCs w:val="28"/>
          <w:lang w:val="kk-KZ"/>
        </w:rPr>
      </w:pPr>
    </w:p>
    <w:p w:rsidR="0060283C" w:rsidRDefault="0060283C" w:rsidP="0060283C">
      <w:pPr>
        <w:tabs>
          <w:tab w:val="left" w:pos="1180"/>
        </w:tabs>
        <w:ind w:firstLine="567"/>
        <w:jc w:val="both"/>
        <w:rPr>
          <w:szCs w:val="28"/>
        </w:rPr>
      </w:pPr>
      <w:r w:rsidRPr="0051103E">
        <w:rPr>
          <w:b/>
          <w:i/>
          <w:szCs w:val="28"/>
        </w:rPr>
        <w:t xml:space="preserve">Относительная величина </w:t>
      </w:r>
      <w:r>
        <w:rPr>
          <w:szCs w:val="28"/>
        </w:rPr>
        <w:t xml:space="preserve">– это результат деления (сравнения) двух абсолютных величин. </w:t>
      </w:r>
    </w:p>
    <w:p w:rsidR="0060283C" w:rsidRDefault="000904D3" w:rsidP="0060283C">
      <w:pPr>
        <w:tabs>
          <w:tab w:val="left" w:pos="1180"/>
        </w:tabs>
        <w:ind w:firstLine="567"/>
        <w:jc w:val="both"/>
        <w:rPr>
          <w:szCs w:val="28"/>
        </w:rPr>
      </w:pPr>
      <w:r>
        <w:rPr>
          <w:noProof/>
        </w:rPr>
        <w:pict>
          <v:shape id="Поле 93" o:spid="_x0000_s1650" type="#_x0000_t202" style="position:absolute;left:0;text-align:left;margin-left:299.25pt;margin-top:3.35pt;width:202.5pt;height:23.8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" stroked="f">
            <v:textbox>
              <w:txbxContent>
                <w:p w:rsidR="0096142C" w:rsidRPr="00C70E77" w:rsidRDefault="0096142C" w:rsidP="0060283C">
                  <w:pPr>
                    <w:jc w:val="center"/>
                    <w:rPr>
                      <w:sz w:val="24"/>
                      <w:szCs w:val="24"/>
                    </w:rPr>
                  </w:pPr>
                  <w:r w:rsidRPr="00C70E77">
                    <w:rPr>
                      <w:sz w:val="24"/>
                      <w:szCs w:val="24"/>
                    </w:rPr>
                    <w:t>сравниваемый показатель</w:t>
                  </w:r>
                </w:p>
                <w:p w:rsidR="0096142C" w:rsidRPr="008043DB" w:rsidRDefault="0096142C" w:rsidP="0060283C">
                  <w:pPr>
                    <w:jc w:val="center"/>
                    <w:rPr>
                      <w:b/>
                      <w:szCs w:val="28"/>
                    </w:rPr>
                  </w:pPr>
                </w:p>
              </w:txbxContent>
            </v:textbox>
          </v:shape>
        </w:pict>
      </w:r>
    </w:p>
    <w:p w:rsidR="0060283C" w:rsidRDefault="000904D3" w:rsidP="0060283C">
      <w:pPr>
        <w:tabs>
          <w:tab w:val="left" w:pos="1180"/>
        </w:tabs>
        <w:jc w:val="center"/>
        <w:rPr>
          <w:szCs w:val="28"/>
        </w:rPr>
      </w:pPr>
      <w:r>
        <w:rPr>
          <w:noProof/>
        </w:rPr>
        <w:pict>
          <v:shape id="Поле 94" o:spid="_x0000_s1649" type="#_x0000_t202" style="position:absolute;left:0;text-align:left;margin-left:44.55pt;margin-top:11.1pt;width:156.45pt;height:38.8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" stroked="f">
            <v:textbox>
              <w:txbxContent>
                <w:p w:rsidR="0096142C" w:rsidRDefault="0096142C" w:rsidP="0060283C">
                  <w:pPr>
                    <w:tabs>
                      <w:tab w:val="left" w:pos="6385"/>
                    </w:tabs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показывает во сколько раз</w:t>
                  </w:r>
                </w:p>
                <w:p w:rsidR="0096142C" w:rsidRPr="00C70E77" w:rsidRDefault="0096142C" w:rsidP="0060283C">
                  <w:pPr>
                    <w:tabs>
                      <w:tab w:val="left" w:pos="6385"/>
                    </w:tabs>
                    <w:jc w:val="center"/>
                    <w:rPr>
                      <w:sz w:val="24"/>
                      <w:szCs w:val="24"/>
                    </w:rPr>
                  </w:pPr>
                  <w:r w:rsidRPr="00A86649">
                    <w:rPr>
                      <w:position w:val="-4"/>
                    </w:rPr>
                    <w:object w:dxaOrig="480" w:dyaOrig="260">
                      <v:shape id="_x0000_i1040" type="#_x0000_t75" style="width:24pt;height:12.75pt" o:ole="">
                        <v:imagedata r:id="rId11" o:title=""/>
                      </v:shape>
                      <o:OLEObject Type="Embed" ProgID="Equation.3" ShapeID="_x0000_i1040" DrawAspect="Content" ObjectID="_1666969837" r:id="rId12"/>
                    </w:object>
                  </w:r>
                  <w:r>
                    <w:sym w:font="Symbol" w:char="F03E"/>
                  </w:r>
                  <w:r>
                    <w:sym w:font="Symbol" w:char="F03C"/>
                  </w:r>
                  <w:r w:rsidRPr="00A86649">
                    <w:rPr>
                      <w:position w:val="-4"/>
                    </w:rPr>
                    <w:object w:dxaOrig="520" w:dyaOrig="260">
                      <v:shape id="_x0000_i1041" type="#_x0000_t75" style="width:26.25pt;height:12.75pt" o:ole="">
                        <v:imagedata r:id="rId13" o:title=""/>
                      </v:shape>
                      <o:OLEObject Type="Embed" ProgID="Equation.3" ShapeID="_x0000_i1041" DrawAspect="Content" ObjectID="_1666969838" r:id="rId14"/>
                    </w:object>
                  </w:r>
                </w:p>
              </w:txbxContent>
            </v:textbox>
          </v:shape>
        </w:pict>
      </w:r>
      <w:r>
        <w:rPr>
          <w:noProof/>
        </w:rPr>
        <w:pict>
          <v:shape id="Прямая со стрелкой 95" o:spid="_x0000_s1648" type="#_x0000_t32" style="position:absolute;left:0;text-align:left;margin-left:190.5pt;margin-top:20.7pt;width:30.3pt;height:8.25pt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">
            <v:stroke endarrow="block"/>
          </v:shape>
        </w:pict>
      </w:r>
      <w:r>
        <w:rPr>
          <w:noProof/>
        </w:rPr>
        <w:pict>
          <v:shape id="Прямая со стрелкой 128" o:spid="_x0000_s1647" type="#_x0000_t32" style="position:absolute;left:0;text-align:left;margin-left:285.85pt;margin-top:20.7pt;width:32.45pt;height:8.25pt;flip:x 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">
            <v:stroke endarrow="block"/>
          </v:shape>
        </w:pict>
      </w:r>
      <w:r>
        <w:rPr>
          <w:noProof/>
        </w:rPr>
        <w:pict>
          <v:shape id="Поле 129" o:spid="_x0000_s1646" type="#_x0000_t202" style="position:absolute;left:0;text-align:left;margin-left:331.8pt;margin-top:11.1pt;width:169.95pt;height:51.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" stroked="f">
            <v:textbox>
              <w:txbxContent>
                <w:p w:rsidR="0096142C" w:rsidRPr="00C70E77" w:rsidRDefault="0096142C" w:rsidP="0060283C">
                  <w:pPr>
                    <w:tabs>
                      <w:tab w:val="left" w:pos="6385"/>
                    </w:tabs>
                    <w:rPr>
                      <w:sz w:val="24"/>
                      <w:szCs w:val="24"/>
                    </w:rPr>
                  </w:pPr>
                  <w:r w:rsidRPr="00C70E77">
                    <w:rPr>
                      <w:sz w:val="24"/>
                      <w:szCs w:val="24"/>
                    </w:rPr>
                    <w:t>показатель, с которым производится сравнение</w:t>
                  </w:r>
                </w:p>
              </w:txbxContent>
            </v:textbox>
          </v:shape>
        </w:pict>
      </w:r>
      <w:r>
        <w:rPr>
          <w:noProof/>
        </w:rPr>
        <w:pict>
          <v:shape id="Прямая со стрелкой 130" o:spid="_x0000_s1645" type="#_x0000_t32" style="position:absolute;left:0;text-align:left;margin-left:284.25pt;margin-top:.45pt;width:30pt;height:7.65pt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">
            <v:stroke endarrow="block"/>
          </v:shape>
        </w:pict>
      </w:r>
      <w:r w:rsidR="0060283C" w:rsidRPr="00C70E77">
        <w:rPr>
          <w:b/>
          <w:bCs/>
          <w:iCs/>
          <w:position w:val="-24"/>
          <w:sz w:val="20"/>
        </w:rPr>
        <w:object w:dxaOrig="1120" w:dyaOrig="620">
          <v:shape id="_x0000_i1026" type="#_x0000_t75" style="width:55.5pt;height:31.5pt" o:ole="">
            <v:imagedata r:id="rId15" o:title=""/>
          </v:shape>
          <o:OLEObject Type="Embed" ProgID="Equation.3" ShapeID="_x0000_i1026" DrawAspect="Content" ObjectID="_1666969823" r:id="rId16"/>
        </w:object>
      </w:r>
    </w:p>
    <w:p w:rsidR="0060283C" w:rsidRDefault="0060283C" w:rsidP="0060283C">
      <w:pPr>
        <w:tabs>
          <w:tab w:val="left" w:pos="1180"/>
        </w:tabs>
        <w:ind w:firstLine="567"/>
        <w:jc w:val="both"/>
        <w:rPr>
          <w:szCs w:val="28"/>
        </w:rPr>
      </w:pPr>
    </w:p>
    <w:p w:rsidR="0060283C" w:rsidRDefault="0060283C" w:rsidP="0060283C">
      <w:pPr>
        <w:tabs>
          <w:tab w:val="left" w:pos="6385"/>
        </w:tabs>
        <w:ind w:firstLine="567"/>
        <w:rPr>
          <w:szCs w:val="28"/>
        </w:rPr>
      </w:pPr>
      <w:r>
        <w:rPr>
          <w:szCs w:val="28"/>
        </w:rPr>
        <w:t>Относительные показатели выражаются в следующих формах:</w:t>
      </w:r>
    </w:p>
    <w:p w:rsidR="0060283C" w:rsidRDefault="0060283C" w:rsidP="00A920B2">
      <w:pPr>
        <w:pStyle w:val="a9"/>
        <w:numPr>
          <w:ilvl w:val="0"/>
          <w:numId w:val="56"/>
        </w:numPr>
        <w:tabs>
          <w:tab w:val="left" w:pos="993"/>
        </w:tabs>
        <w:ind w:left="0" w:firstLine="567"/>
        <w:rPr>
          <w:szCs w:val="28"/>
        </w:rPr>
      </w:pPr>
      <w:r>
        <w:rPr>
          <w:szCs w:val="28"/>
        </w:rPr>
        <w:t>коэффициентная (база сравнения 1);</w:t>
      </w:r>
    </w:p>
    <w:p w:rsidR="0060283C" w:rsidRDefault="0060283C" w:rsidP="00A920B2">
      <w:pPr>
        <w:pStyle w:val="a9"/>
        <w:numPr>
          <w:ilvl w:val="0"/>
          <w:numId w:val="56"/>
        </w:numPr>
        <w:tabs>
          <w:tab w:val="left" w:pos="993"/>
        </w:tabs>
        <w:ind w:left="0" w:firstLine="567"/>
        <w:rPr>
          <w:szCs w:val="28"/>
        </w:rPr>
      </w:pPr>
      <w:r>
        <w:rPr>
          <w:szCs w:val="28"/>
        </w:rPr>
        <w:lastRenderedPageBreak/>
        <w:t>процентная (база сравнения 100);</w:t>
      </w:r>
    </w:p>
    <w:p w:rsidR="0060283C" w:rsidRDefault="0060283C" w:rsidP="00A920B2">
      <w:pPr>
        <w:pStyle w:val="a9"/>
        <w:numPr>
          <w:ilvl w:val="0"/>
          <w:numId w:val="56"/>
        </w:numPr>
        <w:tabs>
          <w:tab w:val="left" w:pos="993"/>
        </w:tabs>
        <w:ind w:left="0" w:firstLine="567"/>
        <w:rPr>
          <w:szCs w:val="28"/>
        </w:rPr>
      </w:pPr>
      <w:proofErr w:type="spellStart"/>
      <w:r>
        <w:rPr>
          <w:szCs w:val="28"/>
        </w:rPr>
        <w:t>промилльная</w:t>
      </w:r>
      <w:proofErr w:type="spellEnd"/>
      <w:r>
        <w:rPr>
          <w:szCs w:val="28"/>
        </w:rPr>
        <w:t xml:space="preserve"> (база сравнения 1000).</w:t>
      </w:r>
    </w:p>
    <w:p w:rsidR="0060283C" w:rsidRDefault="0060283C" w:rsidP="0060283C">
      <w:pPr>
        <w:pStyle w:val="a9"/>
        <w:tabs>
          <w:tab w:val="left" w:pos="6385"/>
        </w:tabs>
        <w:ind w:left="0"/>
        <w:rPr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 w:firstLine="680"/>
        <w:jc w:val="both"/>
        <w:rPr>
          <w:szCs w:val="28"/>
        </w:rPr>
      </w:pPr>
      <w:r>
        <w:rPr>
          <w:szCs w:val="28"/>
        </w:rPr>
        <w:t>Выбор той или иной формы относительной величины зависти от ее абсолютного значения:</w:t>
      </w:r>
    </w:p>
    <w:p w:rsidR="0060283C" w:rsidRDefault="0060283C" w:rsidP="00A920B2">
      <w:pPr>
        <w:pStyle w:val="a9"/>
        <w:numPr>
          <w:ilvl w:val="0"/>
          <w:numId w:val="57"/>
        </w:numPr>
        <w:tabs>
          <w:tab w:val="left" w:pos="709"/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если сравниваемая величина больше базы сравнения в 2 раза и более, то выбирают форму коэффициента;</w:t>
      </w:r>
    </w:p>
    <w:p w:rsidR="0060283C" w:rsidRDefault="0060283C" w:rsidP="00A920B2">
      <w:pPr>
        <w:pStyle w:val="a9"/>
        <w:numPr>
          <w:ilvl w:val="0"/>
          <w:numId w:val="57"/>
        </w:numPr>
        <w:tabs>
          <w:tab w:val="left" w:pos="709"/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если относительная величина близка к единице, то, как правило, ее выражают в процентах (например, сравнив величины экспорта Казахстана в 2016 и 2015 годах, которые составили 304,5 и 243,6 млрд. долл. Соответственно, можно сказать, что экспорт в 2016 году составляет 125% от 2015 года [304,5</w:t>
      </w:r>
      <w:r w:rsidRPr="00294BD1">
        <w:rPr>
          <w:szCs w:val="28"/>
        </w:rPr>
        <w:t>/</w:t>
      </w:r>
      <w:r>
        <w:rPr>
          <w:szCs w:val="28"/>
        </w:rPr>
        <w:t>243,6*100%];</w:t>
      </w:r>
    </w:p>
    <w:p w:rsidR="0060283C" w:rsidRDefault="0060283C" w:rsidP="00A920B2">
      <w:pPr>
        <w:pStyle w:val="a9"/>
        <w:numPr>
          <w:ilvl w:val="0"/>
          <w:numId w:val="57"/>
        </w:numPr>
        <w:tabs>
          <w:tab w:val="left" w:pos="709"/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если относительная величина значительно меньше единицы (близка к нулю), ее выражают в промилле (например, в 2016 году Казахстан экспортировал в страны-СНГ всего 4142 тыс. т нефтепродуктов, в том числе в Грузию 10,7 тыс. т, что составляет 0,0026 [10,7</w:t>
      </w:r>
      <w:r w:rsidRPr="0076626D">
        <w:rPr>
          <w:szCs w:val="28"/>
        </w:rPr>
        <w:t>/</w:t>
      </w:r>
      <w:r>
        <w:rPr>
          <w:szCs w:val="28"/>
        </w:rPr>
        <w:t xml:space="preserve">4142], или 2,6% от всего экспорта нефтепродуктов в страны СНГ). </w:t>
      </w:r>
    </w:p>
    <w:p w:rsidR="0060283C" w:rsidRDefault="0060283C" w:rsidP="0060283C">
      <w:pPr>
        <w:pStyle w:val="a9"/>
        <w:tabs>
          <w:tab w:val="left" w:pos="6385"/>
        </w:tabs>
        <w:ind w:left="0" w:firstLine="680"/>
        <w:rPr>
          <w:szCs w:val="28"/>
        </w:rPr>
      </w:pPr>
      <w:r>
        <w:rPr>
          <w:szCs w:val="28"/>
        </w:rPr>
        <w:t>Различают относительные величины:</w:t>
      </w:r>
    </w:p>
    <w:p w:rsidR="0060283C" w:rsidRDefault="0060283C" w:rsidP="00A920B2">
      <w:pPr>
        <w:pStyle w:val="a9"/>
        <w:numPr>
          <w:ilvl w:val="0"/>
          <w:numId w:val="58"/>
        </w:numPr>
        <w:tabs>
          <w:tab w:val="left" w:pos="993"/>
        </w:tabs>
        <w:ind w:left="0" w:firstLine="567"/>
        <w:rPr>
          <w:szCs w:val="28"/>
        </w:rPr>
      </w:pPr>
      <w:r>
        <w:rPr>
          <w:szCs w:val="28"/>
        </w:rPr>
        <w:t>динамики;</w:t>
      </w:r>
    </w:p>
    <w:p w:rsidR="0060283C" w:rsidRDefault="0060283C" w:rsidP="00A920B2">
      <w:pPr>
        <w:pStyle w:val="a9"/>
        <w:numPr>
          <w:ilvl w:val="0"/>
          <w:numId w:val="58"/>
        </w:numPr>
        <w:tabs>
          <w:tab w:val="left" w:pos="993"/>
        </w:tabs>
        <w:ind w:left="0" w:firstLine="567"/>
        <w:rPr>
          <w:szCs w:val="28"/>
        </w:rPr>
      </w:pPr>
      <w:r>
        <w:rPr>
          <w:szCs w:val="28"/>
        </w:rPr>
        <w:t>структуры;</w:t>
      </w:r>
    </w:p>
    <w:p w:rsidR="0060283C" w:rsidRDefault="0060283C" w:rsidP="00A920B2">
      <w:pPr>
        <w:pStyle w:val="a9"/>
        <w:numPr>
          <w:ilvl w:val="0"/>
          <w:numId w:val="58"/>
        </w:numPr>
        <w:tabs>
          <w:tab w:val="left" w:pos="993"/>
        </w:tabs>
        <w:ind w:left="0" w:firstLine="567"/>
        <w:rPr>
          <w:szCs w:val="28"/>
        </w:rPr>
      </w:pPr>
      <w:r>
        <w:rPr>
          <w:szCs w:val="28"/>
        </w:rPr>
        <w:t>координации;</w:t>
      </w:r>
    </w:p>
    <w:p w:rsidR="0060283C" w:rsidRDefault="0060283C" w:rsidP="00A920B2">
      <w:pPr>
        <w:pStyle w:val="a9"/>
        <w:numPr>
          <w:ilvl w:val="0"/>
          <w:numId w:val="58"/>
        </w:numPr>
        <w:tabs>
          <w:tab w:val="left" w:pos="993"/>
        </w:tabs>
        <w:ind w:left="0" w:firstLine="567"/>
        <w:rPr>
          <w:szCs w:val="28"/>
        </w:rPr>
      </w:pPr>
      <w:r>
        <w:rPr>
          <w:szCs w:val="28"/>
        </w:rPr>
        <w:t>сравнения;</w:t>
      </w:r>
    </w:p>
    <w:p w:rsidR="0060283C" w:rsidRDefault="0060283C" w:rsidP="00A920B2">
      <w:pPr>
        <w:pStyle w:val="a9"/>
        <w:numPr>
          <w:ilvl w:val="0"/>
          <w:numId w:val="58"/>
        </w:numPr>
        <w:tabs>
          <w:tab w:val="left" w:pos="993"/>
        </w:tabs>
        <w:ind w:left="0" w:firstLine="567"/>
        <w:rPr>
          <w:szCs w:val="28"/>
        </w:rPr>
      </w:pPr>
      <w:r>
        <w:rPr>
          <w:szCs w:val="28"/>
        </w:rPr>
        <w:t>интенсивности.</w:t>
      </w:r>
    </w:p>
    <w:p w:rsidR="0060283C" w:rsidRDefault="0060283C" w:rsidP="0060283C">
      <w:pPr>
        <w:pStyle w:val="a9"/>
        <w:tabs>
          <w:tab w:val="left" w:pos="6385"/>
        </w:tabs>
        <w:ind w:left="0" w:firstLine="680"/>
        <w:rPr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szCs w:val="28"/>
        </w:rPr>
      </w:pPr>
      <w:r>
        <w:rPr>
          <w:b/>
          <w:i/>
          <w:szCs w:val="28"/>
        </w:rPr>
        <w:t xml:space="preserve">Относительная величина динамики </w:t>
      </w:r>
      <w:r>
        <w:rPr>
          <w:szCs w:val="28"/>
        </w:rPr>
        <w:t>характеризует изменение какого-либо явления во времени. Она представляет собой отношение значений одной и той же абсолютной величины в разные периоды времени</w:t>
      </w: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/>
        <w:jc w:val="center"/>
        <w:rPr>
          <w:rFonts w:eastAsia="Times New Roman"/>
          <w:szCs w:val="28"/>
        </w:rPr>
      </w:pPr>
      <w:r w:rsidRPr="00DF563F">
        <w:rPr>
          <w:position w:val="-30"/>
        </w:rPr>
        <w:object w:dxaOrig="1140" w:dyaOrig="700">
          <v:shape id="_x0000_i1027" type="#_x0000_t75" style="width:54.75pt;height:36pt" o:ole="">
            <v:imagedata r:id="rId17" o:title=""/>
          </v:shape>
          <o:OLEObject Type="Embed" ProgID="Equation.3" ShapeID="_x0000_i1027" DrawAspect="Content" ObjectID="_1666969824" r:id="rId18"/>
        </w:object>
      </w:r>
    </w:p>
    <w:p w:rsidR="0060283C" w:rsidRDefault="0060283C" w:rsidP="0060283C">
      <w:pPr>
        <w:pStyle w:val="a9"/>
        <w:ind w:left="0"/>
        <w:rPr>
          <w:rFonts w:eastAsia="Times New Roman"/>
          <w:szCs w:val="28"/>
        </w:rPr>
      </w:pPr>
    </w:p>
    <w:p w:rsidR="0060283C" w:rsidRDefault="0060283C" w:rsidP="0060283C">
      <w:pPr>
        <w:pStyle w:val="a9"/>
        <w:ind w:left="0"/>
        <w:rPr>
          <w:rFonts w:eastAsia="Times New Roman"/>
          <w:szCs w:val="28"/>
        </w:rPr>
      </w:pPr>
      <w:r>
        <w:rPr>
          <w:rFonts w:eastAsia="Times New Roman"/>
          <w:szCs w:val="28"/>
        </w:rPr>
        <w:t>где,</w:t>
      </w:r>
      <w:r>
        <w:rPr>
          <w:rFonts w:eastAsia="Times New Roman"/>
          <w:szCs w:val="28"/>
        </w:rPr>
        <w:tab/>
        <w:t xml:space="preserve"> цифры означают: 1 – отчетный или анализируемый период, 0 – прошлый или базисный период.</w:t>
      </w:r>
    </w:p>
    <w:p w:rsidR="0060283C" w:rsidRDefault="0060283C" w:rsidP="0060283C">
      <w:pPr>
        <w:pStyle w:val="a9"/>
        <w:tabs>
          <w:tab w:val="left" w:pos="6385"/>
        </w:tabs>
        <w:ind w:left="0" w:firstLine="680"/>
        <w:rPr>
          <w:rFonts w:eastAsia="Times New Roman"/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  <w:proofErr w:type="spellStart"/>
      <w:r>
        <w:rPr>
          <w:rFonts w:eastAsia="Times New Roman"/>
          <w:szCs w:val="28"/>
        </w:rPr>
        <w:t>Критериальным</w:t>
      </w:r>
      <w:proofErr w:type="spellEnd"/>
      <w:r>
        <w:rPr>
          <w:rFonts w:eastAsia="Times New Roman"/>
          <w:szCs w:val="28"/>
        </w:rPr>
        <w:t xml:space="preserve"> значением относительного показателя динамики служит единица (100%), то:</w:t>
      </w:r>
    </w:p>
    <w:p w:rsidR="0060283C" w:rsidRDefault="0060283C" w:rsidP="00A920B2">
      <w:pPr>
        <w:pStyle w:val="a9"/>
        <w:numPr>
          <w:ilvl w:val="0"/>
          <w:numId w:val="59"/>
        </w:numPr>
        <w:tabs>
          <w:tab w:val="left" w:pos="851"/>
        </w:tabs>
        <w:ind w:left="0" w:firstLine="567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если </w:t>
      </w:r>
      <w:r>
        <w:rPr>
          <w:rFonts w:eastAsia="Times New Roman"/>
          <w:i/>
          <w:szCs w:val="28"/>
        </w:rPr>
        <w:t>ОВ</w:t>
      </w:r>
      <w:r>
        <w:rPr>
          <w:rFonts w:eastAsia="Times New Roman"/>
          <w:i/>
          <w:szCs w:val="28"/>
          <w:vertAlign w:val="subscript"/>
        </w:rPr>
        <w:t>Д</w:t>
      </w:r>
      <w:r w:rsidRPr="004D1E15">
        <w:rPr>
          <w:rFonts w:eastAsia="Times New Roman"/>
          <w:i/>
          <w:szCs w:val="28"/>
          <w:vertAlign w:val="subscript"/>
        </w:rPr>
        <w:t xml:space="preserve"> </w:t>
      </w:r>
      <w:r>
        <w:rPr>
          <w:rFonts w:eastAsia="Times New Roman"/>
          <w:szCs w:val="28"/>
        </w:rPr>
        <w:sym w:font="Symbol" w:char="F03E"/>
      </w:r>
      <w:r w:rsidRPr="004D1E15">
        <w:rPr>
          <w:rFonts w:eastAsia="Times New Roman"/>
          <w:szCs w:val="28"/>
        </w:rPr>
        <w:t xml:space="preserve"> </w:t>
      </w:r>
      <w:r>
        <w:rPr>
          <w:rFonts w:eastAsia="Times New Roman"/>
          <w:szCs w:val="28"/>
        </w:rPr>
        <w:t>1, то имеет место рост (увеличение) явления во времени;</w:t>
      </w:r>
    </w:p>
    <w:p w:rsidR="0060283C" w:rsidRDefault="0060283C" w:rsidP="00A920B2">
      <w:pPr>
        <w:pStyle w:val="a9"/>
        <w:numPr>
          <w:ilvl w:val="0"/>
          <w:numId w:val="59"/>
        </w:numPr>
        <w:tabs>
          <w:tab w:val="left" w:pos="851"/>
        </w:tabs>
        <w:ind w:left="0" w:firstLine="567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если </w:t>
      </w:r>
      <w:r>
        <w:rPr>
          <w:rFonts w:eastAsia="Times New Roman"/>
          <w:i/>
          <w:szCs w:val="28"/>
        </w:rPr>
        <w:t>ОВ</w:t>
      </w:r>
      <w:r>
        <w:rPr>
          <w:rFonts w:eastAsia="Times New Roman"/>
          <w:i/>
          <w:szCs w:val="28"/>
          <w:vertAlign w:val="subscript"/>
        </w:rPr>
        <w:t>Д</w:t>
      </w:r>
      <w:r>
        <w:rPr>
          <w:rFonts w:eastAsia="Times New Roman"/>
          <w:szCs w:val="28"/>
        </w:rPr>
        <w:t xml:space="preserve"> = 1 – стабильность;</w:t>
      </w:r>
    </w:p>
    <w:p w:rsidR="0060283C" w:rsidRDefault="0060283C" w:rsidP="00A920B2">
      <w:pPr>
        <w:pStyle w:val="a9"/>
        <w:numPr>
          <w:ilvl w:val="0"/>
          <w:numId w:val="59"/>
        </w:numPr>
        <w:tabs>
          <w:tab w:val="left" w:pos="851"/>
        </w:tabs>
        <w:ind w:left="0" w:firstLine="567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если </w:t>
      </w:r>
      <w:r>
        <w:rPr>
          <w:rFonts w:eastAsia="Times New Roman"/>
          <w:i/>
          <w:szCs w:val="28"/>
        </w:rPr>
        <w:t>ОВ</w:t>
      </w:r>
      <w:r>
        <w:rPr>
          <w:rFonts w:eastAsia="Times New Roman"/>
          <w:i/>
          <w:szCs w:val="28"/>
          <w:vertAlign w:val="subscript"/>
        </w:rPr>
        <w:t>Д</w:t>
      </w:r>
      <w:r>
        <w:rPr>
          <w:rFonts w:eastAsia="Times New Roman"/>
          <w:szCs w:val="28"/>
        </w:rPr>
        <w:t xml:space="preserve"> </w:t>
      </w:r>
      <w:r w:rsidRPr="004D1E15">
        <w:rPr>
          <w:rFonts w:eastAsia="Times New Roman"/>
          <w:szCs w:val="28"/>
        </w:rPr>
        <w:t>&lt;</w:t>
      </w:r>
      <w:r>
        <w:rPr>
          <w:rFonts w:eastAsia="Times New Roman"/>
          <w:szCs w:val="28"/>
        </w:rPr>
        <w:t xml:space="preserve"> 1 – наблюдается спад (уменьшение) явления.</w:t>
      </w:r>
    </w:p>
    <w:p w:rsidR="0060283C" w:rsidRDefault="0060283C" w:rsidP="0060283C">
      <w:pPr>
        <w:pStyle w:val="a9"/>
        <w:tabs>
          <w:tab w:val="left" w:pos="6385"/>
        </w:tabs>
        <w:ind w:left="0" w:firstLine="567"/>
        <w:rPr>
          <w:rFonts w:eastAsia="Times New Roman"/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 w:firstLine="567"/>
        <w:rPr>
          <w:rFonts w:eastAsia="Times New Roman"/>
          <w:szCs w:val="28"/>
        </w:rPr>
      </w:pPr>
      <w:r>
        <w:rPr>
          <w:rFonts w:eastAsia="Times New Roman"/>
          <w:szCs w:val="28"/>
        </w:rPr>
        <w:t>Разновидностями относительной величины динамики являются относительная величина планового задания и выполнения плана.</w:t>
      </w: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b/>
          <w:i/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szCs w:val="28"/>
        </w:rPr>
      </w:pPr>
      <w:r>
        <w:rPr>
          <w:b/>
          <w:i/>
          <w:szCs w:val="28"/>
        </w:rPr>
        <w:lastRenderedPageBreak/>
        <w:t xml:space="preserve">Относительная величина планового задания </w:t>
      </w:r>
      <w:r>
        <w:rPr>
          <w:szCs w:val="28"/>
        </w:rPr>
        <w:t xml:space="preserve">– это отношение уровня, запланированного на предстоящий период, к уровню показателя, достигнутого в предыдущем периоде.  </w:t>
      </w: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/>
        <w:rPr>
          <w:szCs w:val="28"/>
          <w:vertAlign w:val="subscript"/>
        </w:rPr>
      </w:pPr>
      <w:r w:rsidRPr="00E22C41">
        <w:rPr>
          <w:szCs w:val="28"/>
          <w:vertAlign w:val="subscript"/>
        </w:rPr>
        <w:t xml:space="preserve">                                                                                                  </w:t>
      </w:r>
      <w:r w:rsidRPr="00DF563F">
        <w:rPr>
          <w:position w:val="-30"/>
        </w:rPr>
        <w:object w:dxaOrig="1219" w:dyaOrig="700">
          <v:shape id="_x0000_i1028" type="#_x0000_t75" style="width:59.25pt;height:36pt" o:ole="">
            <v:imagedata r:id="rId19" o:title=""/>
          </v:shape>
          <o:OLEObject Type="Embed" ProgID="Equation.3" ShapeID="_x0000_i1028" DrawAspect="Content" ObjectID="_1666969825" r:id="rId20"/>
        </w:object>
      </w:r>
    </w:p>
    <w:p w:rsidR="0060283C" w:rsidRDefault="0060283C" w:rsidP="0060283C">
      <w:pPr>
        <w:pStyle w:val="a9"/>
        <w:ind w:left="0"/>
        <w:rPr>
          <w:rFonts w:eastAsia="Times New Roman"/>
          <w:szCs w:val="28"/>
          <w:lang w:val="kk-KZ"/>
        </w:rPr>
      </w:pPr>
    </w:p>
    <w:p w:rsidR="0060283C" w:rsidRPr="007359C4" w:rsidRDefault="0060283C" w:rsidP="0060283C">
      <w:pPr>
        <w:pStyle w:val="a9"/>
        <w:ind w:left="0"/>
        <w:rPr>
          <w:szCs w:val="28"/>
          <w:vertAlign w:val="subscript"/>
        </w:rPr>
      </w:pPr>
      <w:r>
        <w:rPr>
          <w:rFonts w:eastAsia="Times New Roman"/>
          <w:szCs w:val="28"/>
          <w:lang w:val="kk-KZ"/>
        </w:rPr>
        <w:t>где,</w:t>
      </w:r>
      <w:r>
        <w:rPr>
          <w:rFonts w:eastAsia="Times New Roman"/>
          <w:szCs w:val="28"/>
          <w:lang w:val="kk-KZ"/>
        </w:rPr>
        <w:tab/>
        <w:t xml:space="preserve"> </w:t>
      </w:r>
      <w:r w:rsidRPr="00A86649">
        <w:rPr>
          <w:position w:val="-10"/>
        </w:rPr>
        <w:object w:dxaOrig="340" w:dyaOrig="340">
          <v:shape id="_x0000_i1029" type="#_x0000_t75" style="width:17.25pt;height:17.25pt" o:ole="">
            <v:imagedata r:id="rId21" o:title=""/>
          </v:shape>
          <o:OLEObject Type="Embed" ProgID="Equation.3" ShapeID="_x0000_i1029" DrawAspect="Content" ObjectID="_1666969826" r:id="rId22"/>
        </w:object>
      </w:r>
      <w:r>
        <w:rPr>
          <w:rFonts w:eastAsia="Times New Roman"/>
          <w:szCs w:val="28"/>
        </w:rPr>
        <w:t xml:space="preserve">– планируемое значение; </w:t>
      </w:r>
      <w:r w:rsidRPr="00A86649">
        <w:rPr>
          <w:position w:val="-12"/>
        </w:rPr>
        <w:object w:dxaOrig="340" w:dyaOrig="360">
          <v:shape id="_x0000_i1030" type="#_x0000_t75" style="width:17.25pt;height:18pt" o:ole="">
            <v:imagedata r:id="rId23" o:title=""/>
          </v:shape>
          <o:OLEObject Type="Embed" ProgID="Equation.3" ShapeID="_x0000_i1030" DrawAspect="Content" ObjectID="_1666969827" r:id="rId24"/>
        </w:object>
      </w:r>
      <w:r>
        <w:rPr>
          <w:rFonts w:eastAsia="Times New Roman"/>
          <w:szCs w:val="28"/>
          <w:vertAlign w:val="subscript"/>
        </w:rPr>
        <w:t xml:space="preserve"> </w:t>
      </w:r>
      <w:r>
        <w:rPr>
          <w:rFonts w:eastAsia="Times New Roman"/>
          <w:szCs w:val="28"/>
        </w:rPr>
        <w:t>– базисное значение  признака.</w:t>
      </w:r>
    </w:p>
    <w:p w:rsidR="0060283C" w:rsidRDefault="0060283C" w:rsidP="0060283C">
      <w:pPr>
        <w:pStyle w:val="a9"/>
        <w:tabs>
          <w:tab w:val="left" w:pos="6385"/>
        </w:tabs>
        <w:ind w:left="0" w:firstLine="680"/>
        <w:jc w:val="both"/>
        <w:rPr>
          <w:rFonts w:eastAsia="Times New Roman"/>
          <w:b/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 w:firstLine="680"/>
        <w:jc w:val="both"/>
        <w:rPr>
          <w:rFonts w:eastAsia="Times New Roman"/>
          <w:szCs w:val="28"/>
        </w:rPr>
      </w:pPr>
      <w:r w:rsidRPr="006D5078">
        <w:rPr>
          <w:rFonts w:eastAsia="Times New Roman"/>
          <w:b/>
          <w:szCs w:val="28"/>
        </w:rPr>
        <w:t>Например</w:t>
      </w:r>
      <w:r>
        <w:rPr>
          <w:rFonts w:eastAsia="Times New Roman"/>
          <w:szCs w:val="28"/>
        </w:rPr>
        <w:t xml:space="preserve">, таможенное управление перечислило в государственный бюджет в 2016 году 160 млрд. тенге, а на следующий год запланировали перечислить 200 млрд. тенге, значит </w:t>
      </w:r>
      <w:proofErr w:type="spellStart"/>
      <w:r>
        <w:rPr>
          <w:rFonts w:eastAsia="Times New Roman"/>
          <w:i/>
          <w:szCs w:val="28"/>
        </w:rPr>
        <w:t>ОВ</w:t>
      </w:r>
      <w:r>
        <w:rPr>
          <w:rFonts w:eastAsia="Times New Roman"/>
          <w:i/>
          <w:szCs w:val="28"/>
          <w:vertAlign w:val="subscript"/>
        </w:rPr>
        <w:t>пз</w:t>
      </w:r>
      <w:proofErr w:type="spellEnd"/>
      <w:r>
        <w:rPr>
          <w:rFonts w:eastAsia="Times New Roman"/>
          <w:i/>
          <w:szCs w:val="28"/>
        </w:rPr>
        <w:t xml:space="preserve"> = </w:t>
      </w:r>
      <w:r>
        <w:rPr>
          <w:rFonts w:eastAsia="Times New Roman"/>
          <w:szCs w:val="28"/>
        </w:rPr>
        <w:t>200</w:t>
      </w:r>
      <w:r w:rsidRPr="003F3977">
        <w:rPr>
          <w:rFonts w:eastAsia="Times New Roman"/>
          <w:szCs w:val="28"/>
        </w:rPr>
        <w:t>/</w:t>
      </w:r>
      <w:r>
        <w:rPr>
          <w:rFonts w:eastAsia="Times New Roman"/>
          <w:szCs w:val="28"/>
        </w:rPr>
        <w:t>160 = 1,25, то есть плановое задание для таможенного управления на 2016 год составляет 125% от предыдущего года.</w:t>
      </w:r>
    </w:p>
    <w:p w:rsidR="0060283C" w:rsidRDefault="0060283C" w:rsidP="0060283C">
      <w:pPr>
        <w:pStyle w:val="a9"/>
        <w:tabs>
          <w:tab w:val="left" w:pos="6385"/>
        </w:tabs>
        <w:ind w:left="0" w:firstLine="680"/>
        <w:rPr>
          <w:rFonts w:eastAsia="Times New Roman"/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  <w:r>
        <w:rPr>
          <w:rFonts w:eastAsia="Times New Roman"/>
          <w:b/>
          <w:i/>
          <w:szCs w:val="28"/>
        </w:rPr>
        <w:t xml:space="preserve">Относительная величина выполнения плана </w:t>
      </w:r>
      <w:r>
        <w:rPr>
          <w:rFonts w:eastAsia="Times New Roman"/>
          <w:szCs w:val="28"/>
        </w:rPr>
        <w:t>– это отношение фактически достигнутого уровня в текущем периоде к уровню планируемого показателя на этот же период:</w:t>
      </w: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  <w:r>
        <w:rPr>
          <w:rFonts w:eastAsia="Times New Roman"/>
          <w:szCs w:val="28"/>
        </w:rPr>
        <w:t xml:space="preserve"> </w:t>
      </w:r>
    </w:p>
    <w:p w:rsidR="0060283C" w:rsidRDefault="0060283C" w:rsidP="0060283C">
      <w:pPr>
        <w:pStyle w:val="a9"/>
        <w:tabs>
          <w:tab w:val="left" w:pos="6385"/>
        </w:tabs>
        <w:ind w:left="0"/>
        <w:jc w:val="center"/>
        <w:rPr>
          <w:rFonts w:eastAsia="Times New Roman"/>
          <w:szCs w:val="28"/>
          <w:lang w:val="kk-KZ"/>
        </w:rPr>
      </w:pPr>
      <w:r w:rsidRPr="00DF563F">
        <w:rPr>
          <w:position w:val="-30"/>
        </w:rPr>
        <w:object w:dxaOrig="1219" w:dyaOrig="700">
          <v:shape id="_x0000_i1031" type="#_x0000_t75" style="width:59.25pt;height:36pt" o:ole="">
            <v:imagedata r:id="rId25" o:title=""/>
          </v:shape>
          <o:OLEObject Type="Embed" ProgID="Equation.3" ShapeID="_x0000_i1031" DrawAspect="Content" ObjectID="_1666969828" r:id="rId26"/>
        </w:object>
      </w: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rFonts w:eastAsia="Times New Roman"/>
          <w:b/>
          <w:szCs w:val="28"/>
          <w:lang w:val="kk-KZ"/>
        </w:rPr>
      </w:pP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  <w:r w:rsidRPr="006D5078">
        <w:rPr>
          <w:rFonts w:eastAsia="Times New Roman"/>
          <w:b/>
          <w:szCs w:val="28"/>
          <w:lang w:val="kk-KZ"/>
        </w:rPr>
        <w:t>Например</w:t>
      </w:r>
      <w:r>
        <w:rPr>
          <w:rFonts w:eastAsia="Times New Roman"/>
          <w:szCs w:val="28"/>
          <w:lang w:val="kk-KZ"/>
        </w:rPr>
        <w:t xml:space="preserve">, на январь-ноябрь 2016 года таможенные органы запланировали перечислить в республиканский бюджет 1,955 трлн. тенге, но фактически перечислили 2,59 трлн. тенге, </w:t>
      </w:r>
      <w:r>
        <w:rPr>
          <w:rFonts w:eastAsia="Times New Roman"/>
          <w:i/>
          <w:szCs w:val="28"/>
          <w:lang w:val="kk-KZ"/>
        </w:rPr>
        <w:t>ОВ</w:t>
      </w:r>
      <w:r>
        <w:rPr>
          <w:rFonts w:eastAsia="Times New Roman"/>
          <w:i/>
          <w:szCs w:val="28"/>
          <w:vertAlign w:val="subscript"/>
          <w:lang w:val="kk-KZ"/>
        </w:rPr>
        <w:t xml:space="preserve">ВП </w:t>
      </w:r>
      <w:r>
        <w:rPr>
          <w:rFonts w:eastAsia="Times New Roman"/>
          <w:szCs w:val="28"/>
          <w:lang w:val="kk-KZ"/>
        </w:rPr>
        <w:t>= 2,59</w:t>
      </w:r>
      <w:r w:rsidRPr="003F7812">
        <w:rPr>
          <w:rFonts w:eastAsia="Times New Roman"/>
          <w:szCs w:val="28"/>
        </w:rPr>
        <w:t>/</w:t>
      </w:r>
      <w:r>
        <w:rPr>
          <w:rFonts w:eastAsia="Times New Roman"/>
          <w:szCs w:val="28"/>
        </w:rPr>
        <w:t>1,955 = 1,325, или 132,5%, то есть плановое задание выполнили на 132,5%.</w:t>
      </w:r>
    </w:p>
    <w:p w:rsidR="0060283C" w:rsidRDefault="0060283C" w:rsidP="0060283C">
      <w:pPr>
        <w:pStyle w:val="a9"/>
        <w:tabs>
          <w:tab w:val="left" w:pos="6385"/>
        </w:tabs>
        <w:ind w:left="0" w:firstLine="680"/>
        <w:rPr>
          <w:rFonts w:eastAsia="Times New Roman"/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  <w:r w:rsidRPr="007927B2">
        <w:rPr>
          <w:rFonts w:eastAsia="Times New Roman"/>
          <w:b/>
          <w:i/>
          <w:szCs w:val="28"/>
        </w:rPr>
        <w:t>Относительная величина структуры (доля)</w:t>
      </w:r>
      <w:r>
        <w:rPr>
          <w:rFonts w:eastAsia="Times New Roman"/>
          <w:b/>
          <w:i/>
          <w:szCs w:val="28"/>
        </w:rPr>
        <w:t xml:space="preserve"> </w:t>
      </w:r>
      <w:r>
        <w:rPr>
          <w:rFonts w:eastAsia="Times New Roman"/>
          <w:szCs w:val="28"/>
        </w:rPr>
        <w:t xml:space="preserve">– это отношение какой-либо части объекта (совокупности) ко всему объекту. </w:t>
      </w: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/>
        <w:jc w:val="center"/>
        <w:rPr>
          <w:b/>
          <w:i/>
          <w:szCs w:val="28"/>
        </w:rPr>
      </w:pPr>
      <w:r w:rsidRPr="00DF563F">
        <w:rPr>
          <w:position w:val="-32"/>
        </w:rPr>
        <w:object w:dxaOrig="1760" w:dyaOrig="700">
          <v:shape id="_x0000_i1032" type="#_x0000_t75" style="width:88.5pt;height:35.25pt" o:ole="">
            <v:imagedata r:id="rId27" o:title=""/>
          </v:shape>
          <o:OLEObject Type="Embed" ProgID="Equation.3" ShapeID="_x0000_i1032" DrawAspect="Content" ObjectID="_1666969829" r:id="rId28"/>
        </w:object>
      </w:r>
      <w:r>
        <w:rPr>
          <w:rFonts w:ascii="Cambria Math" w:eastAsia="Times New Roman" w:hAnsi="Cambria Math"/>
          <w:szCs w:val="28"/>
        </w:rPr>
        <w:br/>
      </w: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szCs w:val="28"/>
        </w:rPr>
      </w:pPr>
      <w:r>
        <w:rPr>
          <w:b/>
          <w:i/>
          <w:szCs w:val="28"/>
        </w:rPr>
        <w:t xml:space="preserve">Относительная величина координации </w:t>
      </w:r>
      <w:r>
        <w:rPr>
          <w:szCs w:val="28"/>
        </w:rPr>
        <w:t>– это отношение какой-либо части объекта к другой его части, принятой за основу.</w:t>
      </w:r>
    </w:p>
    <w:p w:rsidR="0060283C" w:rsidRPr="001F26C4" w:rsidRDefault="0060283C" w:rsidP="0060283C">
      <w:pPr>
        <w:pStyle w:val="a9"/>
        <w:tabs>
          <w:tab w:val="left" w:pos="6385"/>
        </w:tabs>
        <w:ind w:left="0"/>
        <w:jc w:val="center"/>
        <w:rPr>
          <w:rFonts w:eastAsia="Times New Roman"/>
          <w:szCs w:val="28"/>
        </w:rPr>
      </w:pPr>
      <w:r w:rsidRPr="00DF563F">
        <w:rPr>
          <w:position w:val="-30"/>
        </w:rPr>
        <w:object w:dxaOrig="1080" w:dyaOrig="680">
          <v:shape id="_x0000_i1033" type="#_x0000_t75" style="width:54.75pt;height:35.25pt" o:ole="">
            <v:imagedata r:id="rId29" o:title=""/>
          </v:shape>
          <o:OLEObject Type="Embed" ProgID="Equation.3" ShapeID="_x0000_i1033" DrawAspect="Content" ObjectID="_1666969830" r:id="rId30"/>
        </w:object>
      </w: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rFonts w:eastAsia="Times New Roman"/>
          <w:b/>
          <w:szCs w:val="28"/>
        </w:rPr>
      </w:pPr>
    </w:p>
    <w:p w:rsidR="0060283C" w:rsidRPr="001F26C4" w:rsidRDefault="0060283C" w:rsidP="0060283C">
      <w:pPr>
        <w:pStyle w:val="a9"/>
        <w:tabs>
          <w:tab w:val="left" w:pos="6385"/>
        </w:tabs>
        <w:ind w:left="0" w:firstLine="567"/>
        <w:jc w:val="both"/>
        <w:rPr>
          <w:rFonts w:eastAsia="Times New Roman"/>
          <w:szCs w:val="28"/>
          <w:lang w:val="kk-KZ"/>
        </w:rPr>
      </w:pPr>
      <w:r w:rsidRPr="006D5078">
        <w:rPr>
          <w:rFonts w:eastAsia="Times New Roman"/>
          <w:b/>
          <w:szCs w:val="28"/>
        </w:rPr>
        <w:t>Например</w:t>
      </w:r>
      <w:r>
        <w:rPr>
          <w:rFonts w:eastAsia="Times New Roman"/>
          <w:szCs w:val="28"/>
        </w:rPr>
        <w:t xml:space="preserve">, импорт Казахстана в 2016 году составил 163,9 млн. долл., а экспорт 304,5 млн. долл., тогда сравнив его с экспортом, получим: </w:t>
      </w:r>
      <w:r w:rsidRPr="00A86649">
        <w:rPr>
          <w:position w:val="-10"/>
        </w:rPr>
        <w:object w:dxaOrig="499" w:dyaOrig="340">
          <v:shape id="_x0000_i1034" type="#_x0000_t75" style="width:24.75pt;height:17.25pt" o:ole="">
            <v:imagedata r:id="rId31" o:title=""/>
          </v:shape>
          <o:OLEObject Type="Embed" ProgID="Equation.3" ShapeID="_x0000_i1034" DrawAspect="Content" ObjectID="_1666969831" r:id="rId32"/>
        </w:object>
      </w:r>
      <w:r w:rsidRPr="00DF563F">
        <w:rPr>
          <w:i/>
          <w:iCs/>
          <w:szCs w:val="28"/>
          <w:vertAlign w:val="subscript"/>
        </w:rPr>
        <w:t> </w:t>
      </w:r>
      <w:r w:rsidRPr="00DF563F">
        <w:rPr>
          <w:szCs w:val="28"/>
        </w:rPr>
        <w:t>= 163,9</w:t>
      </w:r>
      <w:r w:rsidRPr="00DF563F">
        <w:rPr>
          <w:rStyle w:val="td"/>
          <w:szCs w:val="28"/>
        </w:rPr>
        <w:t xml:space="preserve">/304,5 = 0,538, который показывает соотношение между двумя составными частями внешнеторгового оборота, то есть величина импорта </w:t>
      </w:r>
      <w:r>
        <w:rPr>
          <w:rStyle w:val="td"/>
          <w:szCs w:val="28"/>
        </w:rPr>
        <w:t>Казахстана в 2016</w:t>
      </w:r>
      <w:r w:rsidRPr="00DF563F">
        <w:rPr>
          <w:rStyle w:val="td"/>
          <w:szCs w:val="28"/>
        </w:rPr>
        <w:t xml:space="preserve"> году составляет 53,8% от величины экспорта.</w:t>
      </w:r>
    </w:p>
    <w:p w:rsidR="0060283C" w:rsidRDefault="0060283C" w:rsidP="0060283C">
      <w:pPr>
        <w:pStyle w:val="a9"/>
        <w:tabs>
          <w:tab w:val="left" w:pos="6385"/>
        </w:tabs>
        <w:ind w:left="0" w:firstLine="680"/>
        <w:rPr>
          <w:rFonts w:eastAsia="Times New Roman"/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  <w:r>
        <w:rPr>
          <w:rFonts w:eastAsia="Times New Roman"/>
          <w:b/>
          <w:i/>
          <w:szCs w:val="28"/>
        </w:rPr>
        <w:lastRenderedPageBreak/>
        <w:t xml:space="preserve">Относительная величина сравнения </w:t>
      </w:r>
      <w:r>
        <w:rPr>
          <w:rFonts w:eastAsia="Times New Roman"/>
          <w:b/>
          <w:szCs w:val="28"/>
        </w:rPr>
        <w:t xml:space="preserve">– </w:t>
      </w:r>
      <w:r>
        <w:rPr>
          <w:rFonts w:eastAsia="Times New Roman"/>
          <w:szCs w:val="28"/>
        </w:rPr>
        <w:t>характеризует отношение одноименных показателей, соответствующих одному и тому же периоду или моменту времени, но к различным объектам или территориям.</w:t>
      </w: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rFonts w:eastAsia="Times New Roman"/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/>
        <w:jc w:val="center"/>
        <w:rPr>
          <w:rFonts w:eastAsia="Times New Roman"/>
          <w:szCs w:val="28"/>
        </w:rPr>
      </w:pPr>
      <w:r w:rsidRPr="00D17775">
        <w:rPr>
          <w:position w:val="-30"/>
        </w:rPr>
        <w:object w:dxaOrig="1120" w:dyaOrig="700">
          <v:shape id="_x0000_i1035" type="#_x0000_t75" style="width:56.25pt;height:36pt" o:ole="">
            <v:imagedata r:id="rId33" o:title=""/>
          </v:shape>
          <o:OLEObject Type="Embed" ProgID="Equation.3" ShapeID="_x0000_i1035" DrawAspect="Content" ObjectID="_1666969832" r:id="rId34"/>
        </w:object>
      </w:r>
    </w:p>
    <w:p w:rsidR="0060283C" w:rsidRDefault="0060283C" w:rsidP="0060283C">
      <w:pPr>
        <w:pStyle w:val="a9"/>
        <w:ind w:left="0"/>
        <w:jc w:val="both"/>
        <w:rPr>
          <w:szCs w:val="28"/>
        </w:rPr>
      </w:pPr>
      <w:r>
        <w:rPr>
          <w:szCs w:val="28"/>
        </w:rPr>
        <w:t>где,</w:t>
      </w:r>
      <w:r>
        <w:rPr>
          <w:szCs w:val="28"/>
        </w:rPr>
        <w:tab/>
        <w:t xml:space="preserve"> А</w:t>
      </w:r>
      <w:proofErr w:type="gramStart"/>
      <w:r>
        <w:rPr>
          <w:szCs w:val="28"/>
        </w:rPr>
        <w:t>,Б</w:t>
      </w:r>
      <w:proofErr w:type="gramEnd"/>
      <w:r>
        <w:rPr>
          <w:szCs w:val="28"/>
        </w:rPr>
        <w:t xml:space="preserve"> – сравниваемые объекты.</w:t>
      </w:r>
    </w:p>
    <w:p w:rsidR="0060283C" w:rsidRDefault="0060283C" w:rsidP="0060283C">
      <w:pPr>
        <w:pStyle w:val="a9"/>
        <w:tabs>
          <w:tab w:val="left" w:pos="6385"/>
        </w:tabs>
        <w:ind w:left="0" w:firstLine="680"/>
        <w:jc w:val="both"/>
        <w:rPr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szCs w:val="28"/>
        </w:rPr>
      </w:pPr>
      <w:r w:rsidRPr="006D5078">
        <w:rPr>
          <w:b/>
          <w:szCs w:val="28"/>
        </w:rPr>
        <w:t>Например,</w:t>
      </w:r>
      <w:r>
        <w:rPr>
          <w:szCs w:val="28"/>
        </w:rPr>
        <w:t xml:space="preserve"> экспорт США составил 904,393 млрд. долл., а экспорт Казахстана 243,569 млрд. долл. </w:t>
      </w: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szCs w:val="28"/>
        </w:rPr>
      </w:pPr>
      <w:r>
        <w:rPr>
          <w:i/>
          <w:szCs w:val="28"/>
        </w:rPr>
        <w:t>ОВ</w:t>
      </w:r>
      <w:r>
        <w:rPr>
          <w:i/>
          <w:szCs w:val="28"/>
          <w:vertAlign w:val="subscript"/>
        </w:rPr>
        <w:t>С</w:t>
      </w:r>
      <w:r>
        <w:rPr>
          <w:i/>
          <w:szCs w:val="28"/>
        </w:rPr>
        <w:t xml:space="preserve"> = </w:t>
      </w:r>
      <w:r>
        <w:rPr>
          <w:szCs w:val="28"/>
        </w:rPr>
        <w:t>904,393</w:t>
      </w:r>
      <w:r w:rsidRPr="00DA3DCD">
        <w:rPr>
          <w:szCs w:val="28"/>
        </w:rPr>
        <w:t>/</w:t>
      </w:r>
      <w:r>
        <w:rPr>
          <w:szCs w:val="28"/>
        </w:rPr>
        <w:t xml:space="preserve">243,569 = 3,71 </w:t>
      </w: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szCs w:val="28"/>
        </w:rPr>
      </w:pPr>
      <w:r>
        <w:rPr>
          <w:i/>
          <w:szCs w:val="28"/>
        </w:rPr>
        <w:t>ОВ</w:t>
      </w:r>
      <w:r>
        <w:rPr>
          <w:i/>
          <w:szCs w:val="28"/>
          <w:vertAlign w:val="subscript"/>
        </w:rPr>
        <w:t>С</w:t>
      </w:r>
      <w:r>
        <w:rPr>
          <w:i/>
          <w:szCs w:val="28"/>
        </w:rPr>
        <w:t xml:space="preserve"> =</w:t>
      </w:r>
      <w:r>
        <w:rPr>
          <w:szCs w:val="28"/>
        </w:rPr>
        <w:t>243,569</w:t>
      </w:r>
      <w:r w:rsidRPr="00DA3DCD">
        <w:rPr>
          <w:szCs w:val="28"/>
        </w:rPr>
        <w:t>/</w:t>
      </w:r>
      <w:r>
        <w:rPr>
          <w:szCs w:val="28"/>
        </w:rPr>
        <w:t xml:space="preserve">904,393 = 0,26 </w:t>
      </w:r>
    </w:p>
    <w:p w:rsidR="0060283C" w:rsidRDefault="0060283C" w:rsidP="0060283C">
      <w:pPr>
        <w:pStyle w:val="a9"/>
        <w:tabs>
          <w:tab w:val="left" w:pos="6385"/>
        </w:tabs>
        <w:ind w:left="0" w:firstLine="680"/>
        <w:jc w:val="both"/>
        <w:rPr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szCs w:val="28"/>
        </w:rPr>
      </w:pPr>
      <w:r>
        <w:rPr>
          <w:b/>
          <w:i/>
          <w:szCs w:val="28"/>
        </w:rPr>
        <w:t xml:space="preserve">Относительная величина интенсивности </w:t>
      </w:r>
      <w:r>
        <w:rPr>
          <w:szCs w:val="28"/>
        </w:rPr>
        <w:t>– характеризует степень насыщенности или развития данного явления в определенной среде, является именованным показателем.</w:t>
      </w:r>
    </w:p>
    <w:p w:rsidR="0060283C" w:rsidRDefault="0060283C" w:rsidP="0060283C">
      <w:pPr>
        <w:pStyle w:val="a9"/>
        <w:tabs>
          <w:tab w:val="left" w:pos="6385"/>
        </w:tabs>
        <w:ind w:left="0" w:firstLine="567"/>
        <w:jc w:val="both"/>
        <w:rPr>
          <w:szCs w:val="28"/>
        </w:rPr>
      </w:pPr>
    </w:p>
    <w:p w:rsidR="0060283C" w:rsidRDefault="0060283C" w:rsidP="0060283C">
      <w:pPr>
        <w:pStyle w:val="a9"/>
        <w:tabs>
          <w:tab w:val="left" w:pos="6385"/>
        </w:tabs>
        <w:ind w:left="0"/>
        <w:jc w:val="center"/>
        <w:rPr>
          <w:position w:val="-32"/>
        </w:rPr>
      </w:pPr>
      <w:r w:rsidRPr="00DF563F">
        <w:rPr>
          <w:position w:val="-24"/>
        </w:rPr>
        <w:object w:dxaOrig="1160" w:dyaOrig="620">
          <v:shape id="_x0000_i1036" type="#_x0000_t75" style="width:57.75pt;height:32.25pt" o:ole="">
            <v:imagedata r:id="rId35" o:title=""/>
          </v:shape>
          <o:OLEObject Type="Embed" ProgID="Equation.3" ShapeID="_x0000_i1036" DrawAspect="Content" ObjectID="_1666969833" r:id="rId36"/>
        </w:object>
      </w:r>
    </w:p>
    <w:p w:rsidR="0060283C" w:rsidRDefault="0060283C" w:rsidP="0060283C">
      <w:pPr>
        <w:pStyle w:val="a9"/>
        <w:ind w:left="0"/>
        <w:rPr>
          <w:rFonts w:eastAsia="Times New Roman"/>
          <w:szCs w:val="28"/>
        </w:rPr>
      </w:pPr>
    </w:p>
    <w:p w:rsidR="0060283C" w:rsidRPr="00D74887" w:rsidRDefault="0060283C" w:rsidP="0060283C">
      <w:pPr>
        <w:pStyle w:val="a9"/>
        <w:ind w:left="0"/>
        <w:rPr>
          <w:position w:val="-32"/>
        </w:rPr>
      </w:pPr>
      <w:r>
        <w:rPr>
          <w:rFonts w:eastAsia="Times New Roman"/>
          <w:szCs w:val="28"/>
        </w:rPr>
        <w:t>где,</w:t>
      </w:r>
      <w:r>
        <w:rPr>
          <w:rFonts w:eastAsia="Times New Roman"/>
          <w:szCs w:val="28"/>
        </w:rPr>
        <w:tab/>
      </w:r>
      <w:r w:rsidRPr="00A86649">
        <w:rPr>
          <w:position w:val="-4"/>
        </w:rPr>
        <w:object w:dxaOrig="279" w:dyaOrig="260">
          <v:shape id="_x0000_i1037" type="#_x0000_t75" style="width:14.25pt;height:12.75pt" o:ole="">
            <v:imagedata r:id="rId37" o:title=""/>
          </v:shape>
          <o:OLEObject Type="Embed" ProgID="Equation.3" ShapeID="_x0000_i1037" DrawAspect="Content" ObjectID="_1666969834" r:id="rId38"/>
        </w:object>
      </w:r>
      <w:r>
        <w:rPr>
          <w:rFonts w:eastAsia="Times New Roman"/>
          <w:szCs w:val="28"/>
        </w:rPr>
        <w:t xml:space="preserve"> – один признак объекта; </w:t>
      </w:r>
      <w:r w:rsidRPr="00A86649">
        <w:rPr>
          <w:position w:val="-4"/>
        </w:rPr>
        <w:object w:dxaOrig="220" w:dyaOrig="260">
          <v:shape id="_x0000_i1038" type="#_x0000_t75" style="width:11.25pt;height:12.75pt" o:ole="">
            <v:imagedata r:id="rId39" o:title=""/>
          </v:shape>
          <o:OLEObject Type="Embed" ProgID="Equation.3" ShapeID="_x0000_i1038" DrawAspect="Content" ObjectID="_1666969835" r:id="rId40"/>
        </w:object>
      </w:r>
      <w:r>
        <w:rPr>
          <w:rFonts w:eastAsia="Times New Roman"/>
          <w:szCs w:val="28"/>
        </w:rPr>
        <w:t>– другой признак этого же объекта.</w:t>
      </w:r>
    </w:p>
    <w:p w:rsidR="0060283C" w:rsidRDefault="0060283C" w:rsidP="0060283C">
      <w:pPr>
        <w:pStyle w:val="a9"/>
        <w:tabs>
          <w:tab w:val="left" w:pos="6385"/>
        </w:tabs>
        <w:ind w:left="0" w:firstLine="680"/>
        <w:jc w:val="both"/>
        <w:rPr>
          <w:b/>
          <w:highlight w:val="yellow"/>
        </w:rPr>
      </w:pPr>
    </w:p>
    <w:p w:rsidR="0060283C" w:rsidRPr="00404AB5" w:rsidRDefault="0060283C" w:rsidP="0060283C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sz w:val="28"/>
          <w:szCs w:val="28"/>
        </w:rPr>
      </w:pPr>
      <w:r w:rsidRPr="00404AB5">
        <w:rPr>
          <w:b/>
          <w:sz w:val="28"/>
          <w:szCs w:val="28"/>
        </w:rPr>
        <w:t>Например</w:t>
      </w:r>
      <w:r w:rsidRPr="00404AB5">
        <w:rPr>
          <w:sz w:val="28"/>
          <w:szCs w:val="28"/>
        </w:rPr>
        <w:t>, Среднегодовая численность населения Республики Казахстан в 2016 г. составила 17194055 человек,</w:t>
      </w:r>
      <w:r>
        <w:rPr>
          <w:sz w:val="28"/>
          <w:szCs w:val="28"/>
        </w:rPr>
        <w:t xml:space="preserve"> </w:t>
      </w:r>
      <w:r w:rsidRPr="00404AB5">
        <w:rPr>
          <w:sz w:val="28"/>
          <w:szCs w:val="28"/>
        </w:rPr>
        <w:t>число родившихся – 400694</w:t>
      </w:r>
      <w:r>
        <w:rPr>
          <w:sz w:val="28"/>
          <w:szCs w:val="28"/>
        </w:rPr>
        <w:t xml:space="preserve"> человек,  </w:t>
      </w:r>
      <w:r w:rsidRPr="00404AB5">
        <w:rPr>
          <w:sz w:val="28"/>
          <w:szCs w:val="28"/>
        </w:rPr>
        <w:t>число умерших – 131231</w:t>
      </w:r>
      <w:r>
        <w:rPr>
          <w:sz w:val="28"/>
          <w:szCs w:val="28"/>
        </w:rPr>
        <w:t>человек</w:t>
      </w:r>
    </w:p>
    <w:p w:rsidR="0060283C" w:rsidRDefault="0060283C" w:rsidP="0060283C">
      <w:pPr>
        <w:ind w:firstLine="567"/>
        <w:jc w:val="both"/>
        <w:rPr>
          <w:rFonts w:eastAsia="Times New Roman"/>
          <w:bCs/>
          <w:szCs w:val="28"/>
          <w:lang w:eastAsia="ru-RU"/>
        </w:rPr>
      </w:pPr>
      <w:r w:rsidRPr="00404AB5">
        <w:rPr>
          <w:rFonts w:eastAsia="Times New Roman"/>
          <w:bCs/>
          <w:szCs w:val="28"/>
          <w:lang w:eastAsia="ru-RU"/>
        </w:rPr>
        <w:t>Определим коэффициент рождаемости</w:t>
      </w:r>
      <w:r>
        <w:rPr>
          <w:rFonts w:eastAsia="Times New Roman"/>
          <w:bCs/>
          <w:szCs w:val="28"/>
          <w:lang w:eastAsia="ru-RU"/>
        </w:rPr>
        <w:t>:</w:t>
      </w:r>
    </w:p>
    <w:p w:rsidR="0060283C" w:rsidRPr="00404AB5" w:rsidRDefault="0060283C" w:rsidP="0060283C">
      <w:pPr>
        <w:ind w:firstLine="567"/>
        <w:jc w:val="both"/>
        <w:rPr>
          <w:rFonts w:eastAsia="Times New Roman"/>
          <w:bCs/>
          <w:szCs w:val="28"/>
          <w:lang w:eastAsia="ru-RU"/>
        </w:rPr>
      </w:pPr>
      <w:r w:rsidRPr="00404AB5">
        <w:rPr>
          <w:rFonts w:eastAsia="Times New Roman"/>
          <w:bCs/>
          <w:szCs w:val="28"/>
          <w:lang w:eastAsia="ru-RU"/>
        </w:rPr>
        <w:t xml:space="preserve"> </w:t>
      </w:r>
    </w:p>
    <w:p w:rsidR="0060283C" w:rsidRDefault="0060283C" w:rsidP="0060283C">
      <w:pPr>
        <w:pStyle w:val="a9"/>
        <w:tabs>
          <w:tab w:val="left" w:pos="6385"/>
        </w:tabs>
        <w:ind w:left="0" w:firstLine="680"/>
        <w:jc w:val="both"/>
      </w:pPr>
      <w:r w:rsidRPr="00404AB5">
        <w:rPr>
          <w:position w:val="-30"/>
        </w:rPr>
        <w:object w:dxaOrig="7360" w:dyaOrig="680">
          <v:shape id="_x0000_i1039" type="#_x0000_t75" style="width:366.75pt;height:35.25pt" o:ole="">
            <v:imagedata r:id="rId41" o:title=""/>
          </v:shape>
          <o:OLEObject Type="Embed" ProgID="Equation.3" ShapeID="_x0000_i1039" DrawAspect="Content" ObjectID="_1666969836" r:id="rId42"/>
        </w:object>
      </w:r>
    </w:p>
    <w:p w:rsidR="0060283C" w:rsidRDefault="0060283C" w:rsidP="0060283C">
      <w:pPr>
        <w:tabs>
          <w:tab w:val="left" w:pos="1395"/>
        </w:tabs>
      </w:pPr>
    </w:p>
    <w:p w:rsidR="0060283C" w:rsidRPr="0066360E" w:rsidRDefault="0060283C" w:rsidP="0060283C">
      <w:pPr>
        <w:tabs>
          <w:tab w:val="left" w:pos="1395"/>
        </w:tabs>
        <w:ind w:firstLine="567"/>
        <w:jc w:val="both"/>
        <w:rPr>
          <w:szCs w:val="28"/>
        </w:rPr>
      </w:pPr>
      <w:r w:rsidRPr="0066360E">
        <w:rPr>
          <w:szCs w:val="28"/>
          <w:shd w:val="clear" w:color="auto" w:fill="FFFFFF"/>
        </w:rPr>
        <w:t xml:space="preserve">Таким образом, рождаемость детей в </w:t>
      </w:r>
      <w:r>
        <w:rPr>
          <w:szCs w:val="28"/>
          <w:shd w:val="clear" w:color="auto" w:fill="FFFFFF"/>
        </w:rPr>
        <w:t>Казахстане</w:t>
      </w:r>
      <w:r w:rsidRPr="0066360E">
        <w:rPr>
          <w:szCs w:val="28"/>
          <w:shd w:val="clear" w:color="auto" w:fill="FFFFFF"/>
        </w:rPr>
        <w:t xml:space="preserve"> в расчёте на 1000 человек населения составляла в 201</w:t>
      </w:r>
      <w:r>
        <w:rPr>
          <w:szCs w:val="28"/>
          <w:shd w:val="clear" w:color="auto" w:fill="FFFFFF"/>
        </w:rPr>
        <w:t>6</w:t>
      </w:r>
      <w:r w:rsidRPr="0066360E">
        <w:rPr>
          <w:szCs w:val="28"/>
          <w:shd w:val="clear" w:color="auto" w:fill="FFFFFF"/>
        </w:rPr>
        <w:t xml:space="preserve"> году </w:t>
      </w:r>
      <w:r>
        <w:rPr>
          <w:szCs w:val="28"/>
          <w:shd w:val="clear" w:color="auto" w:fill="FFFFFF"/>
        </w:rPr>
        <w:t>23,3</w:t>
      </w:r>
      <w:r w:rsidRPr="0066360E">
        <w:rPr>
          <w:szCs w:val="28"/>
          <w:shd w:val="clear" w:color="auto" w:fill="FFFFFF"/>
        </w:rPr>
        <w:t xml:space="preserve"> человек</w:t>
      </w:r>
      <w:r>
        <w:rPr>
          <w:szCs w:val="28"/>
          <w:shd w:val="clear" w:color="auto" w:fill="FFFFFF"/>
        </w:rPr>
        <w:t>а.</w:t>
      </w:r>
    </w:p>
    <w:p w:rsidR="0060283C" w:rsidRDefault="0060283C" w:rsidP="00F5159F">
      <w:pPr>
        <w:pStyle w:val="a9"/>
        <w:widowControl w:val="0"/>
        <w:tabs>
          <w:tab w:val="left" w:pos="993"/>
        </w:tabs>
        <w:ind w:left="0"/>
        <w:rPr>
          <w:b/>
        </w:rPr>
      </w:pPr>
    </w:p>
    <w:sectPr w:rsidR="0060283C" w:rsidSect="00A958C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4D3" w:rsidRDefault="000904D3" w:rsidP="00620D7D">
      <w:r>
        <w:separator/>
      </w:r>
    </w:p>
  </w:endnote>
  <w:endnote w:type="continuationSeparator" w:id="0">
    <w:p w:rsidR="000904D3" w:rsidRDefault="000904D3" w:rsidP="00620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tiquaPSCyr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4D3" w:rsidRDefault="000904D3" w:rsidP="00620D7D">
      <w:r>
        <w:separator/>
      </w:r>
    </w:p>
  </w:footnote>
  <w:footnote w:type="continuationSeparator" w:id="0">
    <w:p w:rsidR="000904D3" w:rsidRDefault="000904D3" w:rsidP="00620D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12F5F"/>
    <w:multiLevelType w:val="hybridMultilevel"/>
    <w:tmpl w:val="1E5406C4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3063851"/>
    <w:multiLevelType w:val="hybridMultilevel"/>
    <w:tmpl w:val="52588BD4"/>
    <w:lvl w:ilvl="0" w:tplc="9DC06904">
      <w:numFmt w:val="bullet"/>
      <w:lvlText w:val="–"/>
      <w:lvlJc w:val="left"/>
      <w:pPr>
        <w:ind w:left="14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>
    <w:nsid w:val="04AD1ACD"/>
    <w:multiLevelType w:val="hybridMultilevel"/>
    <w:tmpl w:val="5D18F704"/>
    <w:lvl w:ilvl="0" w:tplc="725481C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063841DF"/>
    <w:multiLevelType w:val="hybridMultilevel"/>
    <w:tmpl w:val="8F7AB804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75C7412"/>
    <w:multiLevelType w:val="hybridMultilevel"/>
    <w:tmpl w:val="70747374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8803AE6"/>
    <w:multiLevelType w:val="hybridMultilevel"/>
    <w:tmpl w:val="D2D85E7C"/>
    <w:lvl w:ilvl="0" w:tplc="79AE974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0BBD7624"/>
    <w:multiLevelType w:val="hybridMultilevel"/>
    <w:tmpl w:val="72CC9D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150DE7"/>
    <w:multiLevelType w:val="hybridMultilevel"/>
    <w:tmpl w:val="FA8209C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EEA474D"/>
    <w:multiLevelType w:val="hybridMultilevel"/>
    <w:tmpl w:val="1D1ADA8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104F536A"/>
    <w:multiLevelType w:val="hybridMultilevel"/>
    <w:tmpl w:val="C4A45E34"/>
    <w:lvl w:ilvl="0" w:tplc="1E6C8C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0D4EBF"/>
    <w:multiLevelType w:val="hybridMultilevel"/>
    <w:tmpl w:val="70DC382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281189E"/>
    <w:multiLevelType w:val="hybridMultilevel"/>
    <w:tmpl w:val="5BBA7AB2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13D50EBF"/>
    <w:multiLevelType w:val="hybridMultilevel"/>
    <w:tmpl w:val="CE8C7F8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E23794"/>
    <w:multiLevelType w:val="hybridMultilevel"/>
    <w:tmpl w:val="EA30E172"/>
    <w:lvl w:ilvl="0" w:tplc="04190011">
      <w:start w:val="1"/>
      <w:numFmt w:val="decimal"/>
      <w:lvlText w:val="%1)"/>
      <w:lvlJc w:val="left"/>
      <w:pPr>
        <w:ind w:left="1425" w:hanging="360"/>
      </w:pPr>
    </w:lvl>
    <w:lvl w:ilvl="1" w:tplc="650CD666">
      <w:start w:val="1"/>
      <w:numFmt w:val="decimal"/>
      <w:lvlText w:val="%2."/>
      <w:lvlJc w:val="left"/>
      <w:pPr>
        <w:ind w:left="214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4">
    <w:nsid w:val="1DAE4422"/>
    <w:multiLevelType w:val="hybridMultilevel"/>
    <w:tmpl w:val="10A857B8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5">
    <w:nsid w:val="1E960FFB"/>
    <w:multiLevelType w:val="hybridMultilevel"/>
    <w:tmpl w:val="7726808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22886E96"/>
    <w:multiLevelType w:val="multilevel"/>
    <w:tmpl w:val="8B665B28"/>
    <w:lvl w:ilvl="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39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3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41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0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8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7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75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776" w:hanging="2160"/>
      </w:pPr>
      <w:rPr>
        <w:rFonts w:hint="default"/>
      </w:rPr>
    </w:lvl>
  </w:abstractNum>
  <w:abstractNum w:abstractNumId="17">
    <w:nsid w:val="248E1AE9"/>
    <w:multiLevelType w:val="hybridMultilevel"/>
    <w:tmpl w:val="048A6ED4"/>
    <w:lvl w:ilvl="0" w:tplc="5946573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5090003"/>
    <w:multiLevelType w:val="hybridMultilevel"/>
    <w:tmpl w:val="49BE50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27EA6437"/>
    <w:multiLevelType w:val="hybridMultilevel"/>
    <w:tmpl w:val="7688A7C0"/>
    <w:lvl w:ilvl="0" w:tplc="6AA003FE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0">
    <w:nsid w:val="28B55C46"/>
    <w:multiLevelType w:val="hybridMultilevel"/>
    <w:tmpl w:val="6EB205A2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28C00288"/>
    <w:multiLevelType w:val="hybridMultilevel"/>
    <w:tmpl w:val="959ABCDA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BD956D7"/>
    <w:multiLevelType w:val="singleLevel"/>
    <w:tmpl w:val="6D606374"/>
    <w:lvl w:ilvl="0">
      <w:start w:val="1"/>
      <w:numFmt w:val="decimal"/>
      <w:lvlText w:val="%1)"/>
      <w:legacy w:legacy="1" w:legacySpace="0" w:legacyIndent="283"/>
      <w:lvlJc w:val="left"/>
      <w:rPr>
        <w:rFonts w:ascii="Times New Roman" w:hAnsi="Times New Roman" w:hint="default"/>
      </w:rPr>
    </w:lvl>
  </w:abstractNum>
  <w:abstractNum w:abstractNumId="23">
    <w:nsid w:val="2C050A14"/>
    <w:multiLevelType w:val="hybridMultilevel"/>
    <w:tmpl w:val="AB8A402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2D9A24E9"/>
    <w:multiLevelType w:val="hybridMultilevel"/>
    <w:tmpl w:val="54304FDC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310D03C0"/>
    <w:multiLevelType w:val="hybridMultilevel"/>
    <w:tmpl w:val="EE48FE38"/>
    <w:lvl w:ilvl="0" w:tplc="479465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319E392D"/>
    <w:multiLevelType w:val="hybridMultilevel"/>
    <w:tmpl w:val="7CFE9EC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327B4410"/>
    <w:multiLevelType w:val="hybridMultilevel"/>
    <w:tmpl w:val="D7F0C2E2"/>
    <w:lvl w:ilvl="0" w:tplc="DD0CB94E">
      <w:start w:val="1"/>
      <w:numFmt w:val="bullet"/>
      <w:lvlText w:val="–"/>
      <w:lvlJc w:val="left"/>
      <w:pPr>
        <w:tabs>
          <w:tab w:val="num" w:pos="417"/>
        </w:tabs>
        <w:ind w:left="397" w:hanging="34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2AC3388"/>
    <w:multiLevelType w:val="multilevel"/>
    <w:tmpl w:val="9E5CA62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>
      <w:start w:val="3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29">
    <w:nsid w:val="33237D14"/>
    <w:multiLevelType w:val="multilevel"/>
    <w:tmpl w:val="308A7710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0">
    <w:nsid w:val="340909FE"/>
    <w:multiLevelType w:val="hybridMultilevel"/>
    <w:tmpl w:val="0B146FF6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38DE6CBD"/>
    <w:multiLevelType w:val="hybridMultilevel"/>
    <w:tmpl w:val="B91053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CAD6F94"/>
    <w:multiLevelType w:val="hybridMultilevel"/>
    <w:tmpl w:val="88769AF6"/>
    <w:lvl w:ilvl="0" w:tplc="1E6C8C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42980F33"/>
    <w:multiLevelType w:val="hybridMultilevel"/>
    <w:tmpl w:val="84B6A03E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487E5E4E"/>
    <w:multiLevelType w:val="hybridMultilevel"/>
    <w:tmpl w:val="566E4F3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490D2CA5"/>
    <w:multiLevelType w:val="hybridMultilevel"/>
    <w:tmpl w:val="08C822E8"/>
    <w:lvl w:ilvl="0" w:tplc="00C2913E">
      <w:start w:val="1"/>
      <w:numFmt w:val="decimal"/>
      <w:lvlText w:val="%1)"/>
      <w:lvlJc w:val="left"/>
      <w:pPr>
        <w:tabs>
          <w:tab w:val="num" w:pos="709"/>
        </w:tabs>
        <w:ind w:left="0" w:firstLine="70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4CFC2629"/>
    <w:multiLevelType w:val="singleLevel"/>
    <w:tmpl w:val="1B7A55F2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hint="default"/>
      </w:rPr>
    </w:lvl>
  </w:abstractNum>
  <w:abstractNum w:abstractNumId="37">
    <w:nsid w:val="4ED1793D"/>
    <w:multiLevelType w:val="hybridMultilevel"/>
    <w:tmpl w:val="E0FE1E6E"/>
    <w:lvl w:ilvl="0" w:tplc="EC4847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4F4F3EF0"/>
    <w:multiLevelType w:val="hybridMultilevel"/>
    <w:tmpl w:val="7DD4D17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50DA0069"/>
    <w:multiLevelType w:val="hybridMultilevel"/>
    <w:tmpl w:val="85628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2EA1766"/>
    <w:multiLevelType w:val="multilevel"/>
    <w:tmpl w:val="C1349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949138F"/>
    <w:multiLevelType w:val="hybridMultilevel"/>
    <w:tmpl w:val="3556A912"/>
    <w:lvl w:ilvl="0" w:tplc="1E6C8CCA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42">
    <w:nsid w:val="59E90953"/>
    <w:multiLevelType w:val="hybridMultilevel"/>
    <w:tmpl w:val="CFDA97D0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5C3F3293"/>
    <w:multiLevelType w:val="multilevel"/>
    <w:tmpl w:val="5EAC88C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27" w:hanging="2160"/>
      </w:pPr>
      <w:rPr>
        <w:rFonts w:hint="default"/>
      </w:rPr>
    </w:lvl>
  </w:abstractNum>
  <w:abstractNum w:abstractNumId="44">
    <w:nsid w:val="5D9276FA"/>
    <w:multiLevelType w:val="hybridMultilevel"/>
    <w:tmpl w:val="6FFECDAA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605B5BAC"/>
    <w:multiLevelType w:val="hybridMultilevel"/>
    <w:tmpl w:val="342E4FE6"/>
    <w:lvl w:ilvl="0" w:tplc="1E6C8CCA">
      <w:start w:val="1"/>
      <w:numFmt w:val="bullet"/>
      <w:lvlText w:val="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6">
    <w:nsid w:val="60F15255"/>
    <w:multiLevelType w:val="hybridMultilevel"/>
    <w:tmpl w:val="38F4792C"/>
    <w:lvl w:ilvl="0" w:tplc="3E8AA7D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7">
    <w:nsid w:val="68F416D5"/>
    <w:multiLevelType w:val="hybridMultilevel"/>
    <w:tmpl w:val="454E4042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68F6787A"/>
    <w:multiLevelType w:val="multilevel"/>
    <w:tmpl w:val="89F26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9942F07"/>
    <w:multiLevelType w:val="multilevel"/>
    <w:tmpl w:val="42D2C7E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0332343"/>
    <w:multiLevelType w:val="hybridMultilevel"/>
    <w:tmpl w:val="F8325F5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>
    <w:nsid w:val="726A18D5"/>
    <w:multiLevelType w:val="hybridMultilevel"/>
    <w:tmpl w:val="C6148DB8"/>
    <w:lvl w:ilvl="0" w:tplc="9DC06904">
      <w:numFmt w:val="bullet"/>
      <w:lvlText w:val="–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2">
    <w:nsid w:val="72F156FB"/>
    <w:multiLevelType w:val="multilevel"/>
    <w:tmpl w:val="2DF6A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5DF42F5"/>
    <w:multiLevelType w:val="multilevel"/>
    <w:tmpl w:val="E9B8E1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4">
    <w:nsid w:val="788C5820"/>
    <w:multiLevelType w:val="hybridMultilevel"/>
    <w:tmpl w:val="F2E4D71C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>
    <w:nsid w:val="7B3F70CA"/>
    <w:multiLevelType w:val="hybridMultilevel"/>
    <w:tmpl w:val="6FD475A8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CDD7686"/>
    <w:multiLevelType w:val="hybridMultilevel"/>
    <w:tmpl w:val="6C2A1F78"/>
    <w:lvl w:ilvl="0" w:tplc="5946573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7">
    <w:nsid w:val="7E9D2679"/>
    <w:multiLevelType w:val="hybridMultilevel"/>
    <w:tmpl w:val="7EC26258"/>
    <w:lvl w:ilvl="0" w:tplc="1D7CA2B4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7EC80FB8"/>
    <w:multiLevelType w:val="hybridMultilevel"/>
    <w:tmpl w:val="91E812A0"/>
    <w:lvl w:ilvl="0" w:tplc="4ACCF19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5"/>
  </w:num>
  <w:num w:numId="3">
    <w:abstractNumId w:val="28"/>
  </w:num>
  <w:num w:numId="4">
    <w:abstractNumId w:val="43"/>
  </w:num>
  <w:num w:numId="5">
    <w:abstractNumId w:val="2"/>
  </w:num>
  <w:num w:numId="6">
    <w:abstractNumId w:val="39"/>
  </w:num>
  <w:num w:numId="7">
    <w:abstractNumId w:val="33"/>
  </w:num>
  <w:num w:numId="8">
    <w:abstractNumId w:val="24"/>
  </w:num>
  <w:num w:numId="9">
    <w:abstractNumId w:val="17"/>
  </w:num>
  <w:num w:numId="10">
    <w:abstractNumId w:val="19"/>
  </w:num>
  <w:num w:numId="11">
    <w:abstractNumId w:val="6"/>
  </w:num>
  <w:num w:numId="12">
    <w:abstractNumId w:val="31"/>
  </w:num>
  <w:num w:numId="13">
    <w:abstractNumId w:val="13"/>
  </w:num>
  <w:num w:numId="14">
    <w:abstractNumId w:val="51"/>
  </w:num>
  <w:num w:numId="15">
    <w:abstractNumId w:val="20"/>
  </w:num>
  <w:num w:numId="16">
    <w:abstractNumId w:val="53"/>
  </w:num>
  <w:num w:numId="17">
    <w:abstractNumId w:val="32"/>
  </w:num>
  <w:num w:numId="18">
    <w:abstractNumId w:val="4"/>
  </w:num>
  <w:num w:numId="19">
    <w:abstractNumId w:val="36"/>
  </w:num>
  <w:num w:numId="20">
    <w:abstractNumId w:val="22"/>
  </w:num>
  <w:num w:numId="21">
    <w:abstractNumId w:val="35"/>
  </w:num>
  <w:num w:numId="22">
    <w:abstractNumId w:val="57"/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7"/>
  </w:num>
  <w:num w:numId="25">
    <w:abstractNumId w:val="7"/>
  </w:num>
  <w:num w:numId="26">
    <w:abstractNumId w:val="41"/>
  </w:num>
  <w:num w:numId="27">
    <w:abstractNumId w:val="26"/>
  </w:num>
  <w:num w:numId="28">
    <w:abstractNumId w:val="18"/>
  </w:num>
  <w:num w:numId="29">
    <w:abstractNumId w:val="42"/>
  </w:num>
  <w:num w:numId="30">
    <w:abstractNumId w:val="30"/>
  </w:num>
  <w:num w:numId="31">
    <w:abstractNumId w:val="56"/>
  </w:num>
  <w:num w:numId="32">
    <w:abstractNumId w:val="23"/>
  </w:num>
  <w:num w:numId="33">
    <w:abstractNumId w:val="50"/>
  </w:num>
  <w:num w:numId="34">
    <w:abstractNumId w:val="15"/>
  </w:num>
  <w:num w:numId="35">
    <w:abstractNumId w:val="44"/>
  </w:num>
  <w:num w:numId="36">
    <w:abstractNumId w:val="34"/>
  </w:num>
  <w:num w:numId="37">
    <w:abstractNumId w:val="0"/>
  </w:num>
  <w:num w:numId="38">
    <w:abstractNumId w:val="54"/>
  </w:num>
  <w:num w:numId="39">
    <w:abstractNumId w:val="38"/>
  </w:num>
  <w:num w:numId="40">
    <w:abstractNumId w:val="47"/>
  </w:num>
  <w:num w:numId="41">
    <w:abstractNumId w:val="40"/>
  </w:num>
  <w:num w:numId="42">
    <w:abstractNumId w:val="49"/>
  </w:num>
  <w:num w:numId="43">
    <w:abstractNumId w:val="48"/>
  </w:num>
  <w:num w:numId="44">
    <w:abstractNumId w:val="52"/>
  </w:num>
  <w:num w:numId="45">
    <w:abstractNumId w:val="16"/>
  </w:num>
  <w:num w:numId="46">
    <w:abstractNumId w:val="46"/>
  </w:num>
  <w:num w:numId="47">
    <w:abstractNumId w:val="55"/>
  </w:num>
  <w:num w:numId="48">
    <w:abstractNumId w:val="10"/>
  </w:num>
  <w:num w:numId="49">
    <w:abstractNumId w:val="12"/>
  </w:num>
  <w:num w:numId="50">
    <w:abstractNumId w:val="25"/>
  </w:num>
  <w:num w:numId="51">
    <w:abstractNumId w:val="3"/>
  </w:num>
  <w:num w:numId="52">
    <w:abstractNumId w:val="21"/>
  </w:num>
  <w:num w:numId="53">
    <w:abstractNumId w:val="58"/>
  </w:num>
  <w:num w:numId="54">
    <w:abstractNumId w:val="37"/>
  </w:num>
  <w:num w:numId="55">
    <w:abstractNumId w:val="9"/>
  </w:num>
  <w:num w:numId="56">
    <w:abstractNumId w:val="11"/>
  </w:num>
  <w:num w:numId="57">
    <w:abstractNumId w:val="45"/>
  </w:num>
  <w:num w:numId="58">
    <w:abstractNumId w:val="14"/>
  </w:num>
  <w:num w:numId="59">
    <w:abstractNumId w:val="1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789A"/>
    <w:rsid w:val="00005529"/>
    <w:rsid w:val="00042455"/>
    <w:rsid w:val="00043AF3"/>
    <w:rsid w:val="00045C66"/>
    <w:rsid w:val="00051162"/>
    <w:rsid w:val="0005723F"/>
    <w:rsid w:val="000904D3"/>
    <w:rsid w:val="0009635F"/>
    <w:rsid w:val="001A008A"/>
    <w:rsid w:val="001C1239"/>
    <w:rsid w:val="001D4AEC"/>
    <w:rsid w:val="001E5844"/>
    <w:rsid w:val="001E60E3"/>
    <w:rsid w:val="001F23D6"/>
    <w:rsid w:val="00202DD6"/>
    <w:rsid w:val="002152C9"/>
    <w:rsid w:val="00221E5C"/>
    <w:rsid w:val="00227582"/>
    <w:rsid w:val="00273436"/>
    <w:rsid w:val="0027428E"/>
    <w:rsid w:val="002746FD"/>
    <w:rsid w:val="00276DAF"/>
    <w:rsid w:val="00296B28"/>
    <w:rsid w:val="002B0461"/>
    <w:rsid w:val="002B6096"/>
    <w:rsid w:val="002B756C"/>
    <w:rsid w:val="002D39E9"/>
    <w:rsid w:val="00322719"/>
    <w:rsid w:val="00337EE8"/>
    <w:rsid w:val="00350D32"/>
    <w:rsid w:val="00360A74"/>
    <w:rsid w:val="00386C6E"/>
    <w:rsid w:val="00391CEE"/>
    <w:rsid w:val="003B6D62"/>
    <w:rsid w:val="003D6BEB"/>
    <w:rsid w:val="003D7FCC"/>
    <w:rsid w:val="003E38D1"/>
    <w:rsid w:val="00403A6E"/>
    <w:rsid w:val="00405CCC"/>
    <w:rsid w:val="00422B3C"/>
    <w:rsid w:val="00431457"/>
    <w:rsid w:val="00434CA3"/>
    <w:rsid w:val="0044775B"/>
    <w:rsid w:val="00455B10"/>
    <w:rsid w:val="00456EDC"/>
    <w:rsid w:val="00463EA5"/>
    <w:rsid w:val="004643CD"/>
    <w:rsid w:val="0046789A"/>
    <w:rsid w:val="004871EE"/>
    <w:rsid w:val="0049525A"/>
    <w:rsid w:val="004A1591"/>
    <w:rsid w:val="004A485A"/>
    <w:rsid w:val="004F0C07"/>
    <w:rsid w:val="004F0FC0"/>
    <w:rsid w:val="004F2BAF"/>
    <w:rsid w:val="004F6809"/>
    <w:rsid w:val="00513AE8"/>
    <w:rsid w:val="005366D1"/>
    <w:rsid w:val="00536DE6"/>
    <w:rsid w:val="0054190C"/>
    <w:rsid w:val="0054371D"/>
    <w:rsid w:val="00546B08"/>
    <w:rsid w:val="00554044"/>
    <w:rsid w:val="005612AD"/>
    <w:rsid w:val="005872B6"/>
    <w:rsid w:val="00595EC5"/>
    <w:rsid w:val="005A073E"/>
    <w:rsid w:val="005A72B4"/>
    <w:rsid w:val="005A79E4"/>
    <w:rsid w:val="005C0A88"/>
    <w:rsid w:val="005C7787"/>
    <w:rsid w:val="005D7E7F"/>
    <w:rsid w:val="005E5901"/>
    <w:rsid w:val="005F7053"/>
    <w:rsid w:val="0060283C"/>
    <w:rsid w:val="00603757"/>
    <w:rsid w:val="00607492"/>
    <w:rsid w:val="00612427"/>
    <w:rsid w:val="00620D7D"/>
    <w:rsid w:val="00627688"/>
    <w:rsid w:val="00634A19"/>
    <w:rsid w:val="00666509"/>
    <w:rsid w:val="006878DA"/>
    <w:rsid w:val="006B1885"/>
    <w:rsid w:val="006B60CE"/>
    <w:rsid w:val="006C6241"/>
    <w:rsid w:val="006D12CB"/>
    <w:rsid w:val="006D7614"/>
    <w:rsid w:val="006E1C75"/>
    <w:rsid w:val="006F393F"/>
    <w:rsid w:val="0070413D"/>
    <w:rsid w:val="00714413"/>
    <w:rsid w:val="00716792"/>
    <w:rsid w:val="0073202A"/>
    <w:rsid w:val="007344A3"/>
    <w:rsid w:val="007364C5"/>
    <w:rsid w:val="0074743C"/>
    <w:rsid w:val="00755F37"/>
    <w:rsid w:val="00766D66"/>
    <w:rsid w:val="00777A45"/>
    <w:rsid w:val="00795361"/>
    <w:rsid w:val="007A1946"/>
    <w:rsid w:val="007A6C3B"/>
    <w:rsid w:val="007B1BC5"/>
    <w:rsid w:val="007C013B"/>
    <w:rsid w:val="007C28D6"/>
    <w:rsid w:val="00813536"/>
    <w:rsid w:val="00815D4B"/>
    <w:rsid w:val="00823545"/>
    <w:rsid w:val="00830881"/>
    <w:rsid w:val="00833433"/>
    <w:rsid w:val="00840B77"/>
    <w:rsid w:val="00847620"/>
    <w:rsid w:val="00852C6C"/>
    <w:rsid w:val="008555B1"/>
    <w:rsid w:val="0087434B"/>
    <w:rsid w:val="008955D6"/>
    <w:rsid w:val="00896EBA"/>
    <w:rsid w:val="008A42F2"/>
    <w:rsid w:val="008A6AC4"/>
    <w:rsid w:val="008F6744"/>
    <w:rsid w:val="00907590"/>
    <w:rsid w:val="009108B1"/>
    <w:rsid w:val="00930356"/>
    <w:rsid w:val="00955C62"/>
    <w:rsid w:val="0096142C"/>
    <w:rsid w:val="009767E6"/>
    <w:rsid w:val="00983E31"/>
    <w:rsid w:val="0098616B"/>
    <w:rsid w:val="00997E2A"/>
    <w:rsid w:val="009D62B7"/>
    <w:rsid w:val="009E6BC6"/>
    <w:rsid w:val="00A0564B"/>
    <w:rsid w:val="00A07563"/>
    <w:rsid w:val="00A4153E"/>
    <w:rsid w:val="00A624AC"/>
    <w:rsid w:val="00A75914"/>
    <w:rsid w:val="00A920B2"/>
    <w:rsid w:val="00A958C5"/>
    <w:rsid w:val="00AA6B9E"/>
    <w:rsid w:val="00AB3793"/>
    <w:rsid w:val="00AF50F4"/>
    <w:rsid w:val="00B15E0B"/>
    <w:rsid w:val="00B1724D"/>
    <w:rsid w:val="00B2146B"/>
    <w:rsid w:val="00B47CDB"/>
    <w:rsid w:val="00B509AE"/>
    <w:rsid w:val="00B54C20"/>
    <w:rsid w:val="00B64054"/>
    <w:rsid w:val="00B818B8"/>
    <w:rsid w:val="00BD058B"/>
    <w:rsid w:val="00BD39CA"/>
    <w:rsid w:val="00BE5340"/>
    <w:rsid w:val="00BE6E13"/>
    <w:rsid w:val="00BF49C9"/>
    <w:rsid w:val="00BF7E7C"/>
    <w:rsid w:val="00C01796"/>
    <w:rsid w:val="00C03B4C"/>
    <w:rsid w:val="00C11CFE"/>
    <w:rsid w:val="00C165B6"/>
    <w:rsid w:val="00C200BD"/>
    <w:rsid w:val="00C2507A"/>
    <w:rsid w:val="00C3360C"/>
    <w:rsid w:val="00C46177"/>
    <w:rsid w:val="00C80A08"/>
    <w:rsid w:val="00C93F48"/>
    <w:rsid w:val="00CB1F59"/>
    <w:rsid w:val="00CB21CA"/>
    <w:rsid w:val="00CD1919"/>
    <w:rsid w:val="00CE1BEF"/>
    <w:rsid w:val="00D16DCB"/>
    <w:rsid w:val="00D20CD7"/>
    <w:rsid w:val="00D31FAB"/>
    <w:rsid w:val="00D33416"/>
    <w:rsid w:val="00D5415E"/>
    <w:rsid w:val="00D649DA"/>
    <w:rsid w:val="00D730E6"/>
    <w:rsid w:val="00D86BBC"/>
    <w:rsid w:val="00DA03E9"/>
    <w:rsid w:val="00DA455C"/>
    <w:rsid w:val="00DD31F7"/>
    <w:rsid w:val="00DE0B35"/>
    <w:rsid w:val="00E07E10"/>
    <w:rsid w:val="00E1751F"/>
    <w:rsid w:val="00E43885"/>
    <w:rsid w:val="00E502B8"/>
    <w:rsid w:val="00E5640F"/>
    <w:rsid w:val="00E61A39"/>
    <w:rsid w:val="00E6676D"/>
    <w:rsid w:val="00E85D8B"/>
    <w:rsid w:val="00E9556D"/>
    <w:rsid w:val="00EA2990"/>
    <w:rsid w:val="00EC01D9"/>
    <w:rsid w:val="00EC4E13"/>
    <w:rsid w:val="00ED1349"/>
    <w:rsid w:val="00EE7CA7"/>
    <w:rsid w:val="00EF3189"/>
    <w:rsid w:val="00F04BCE"/>
    <w:rsid w:val="00F12F0C"/>
    <w:rsid w:val="00F16EEC"/>
    <w:rsid w:val="00F22091"/>
    <w:rsid w:val="00F25027"/>
    <w:rsid w:val="00F444AB"/>
    <w:rsid w:val="00F46E66"/>
    <w:rsid w:val="00F50E2C"/>
    <w:rsid w:val="00F5159F"/>
    <w:rsid w:val="00F52BB7"/>
    <w:rsid w:val="00F64A1F"/>
    <w:rsid w:val="00F7126F"/>
    <w:rsid w:val="00F972EC"/>
    <w:rsid w:val="00FA1B22"/>
    <w:rsid w:val="00FA3E1A"/>
    <w:rsid w:val="00FB439E"/>
    <w:rsid w:val="00FD1C42"/>
    <w:rsid w:val="00FF6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51"/>
    <o:shapelayout v:ext="edit">
      <o:idmap v:ext="edit" data="1"/>
      <o:rules v:ext="edit">
        <o:r id="V:Rule1" type="connector" idref="#Прямая со стрелкой 86"/>
        <o:r id="V:Rule2" type="connector" idref="#Прямая со стрелкой 128"/>
        <o:r id="V:Rule3" type="connector" idref="#Прямая со стрелкой 95"/>
        <o:r id="V:Rule4" type="connector" idref="#Прямая со стрелкой 85"/>
        <o:r id="V:Rule5" type="connector" idref="#Прямая со стрелкой 91"/>
        <o:r id="V:Rule6" type="connector" idref="#Прямая со стрелкой 130"/>
        <o:r id="V:Rule7" type="connector" idref="#Прямая со стрелкой 92"/>
        <o:r id="V:Rule8" type="connector" idref="#Прямая со стрелкой 89"/>
        <o:r id="V:Rule9" type="connector" idref="#Прямая со стрелкой 88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F59"/>
  </w:style>
  <w:style w:type="paragraph" w:styleId="1">
    <w:name w:val="heading 1"/>
    <w:basedOn w:val="a"/>
    <w:next w:val="a"/>
    <w:link w:val="10"/>
    <w:qFormat/>
    <w:rsid w:val="00C93F48"/>
    <w:pPr>
      <w:keepNext/>
      <w:widowControl w:val="0"/>
      <w:numPr>
        <w:numId w:val="23"/>
      </w:numPr>
      <w:autoSpaceDE w:val="0"/>
      <w:autoSpaceDN w:val="0"/>
      <w:adjustRightInd w:val="0"/>
      <w:jc w:val="center"/>
      <w:outlineLvl w:val="0"/>
    </w:pPr>
    <w:rPr>
      <w:rFonts w:eastAsia="Arial Unicode MS" w:cs="Times New Roman"/>
      <w:b/>
      <w:bCs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C93F48"/>
    <w:pPr>
      <w:keepNext/>
      <w:widowControl w:val="0"/>
      <w:numPr>
        <w:ilvl w:val="1"/>
        <w:numId w:val="23"/>
      </w:numPr>
      <w:autoSpaceDE w:val="0"/>
      <w:autoSpaceDN w:val="0"/>
      <w:adjustRightInd w:val="0"/>
      <w:jc w:val="center"/>
      <w:outlineLvl w:val="1"/>
    </w:pPr>
    <w:rPr>
      <w:rFonts w:eastAsia="Arial Unicode MS" w:cs="Times New Roman"/>
      <w:b/>
      <w:bCs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C93F48"/>
    <w:pPr>
      <w:keepNext/>
      <w:numPr>
        <w:ilvl w:val="2"/>
        <w:numId w:val="23"/>
      </w:numPr>
      <w:jc w:val="center"/>
      <w:outlineLvl w:val="2"/>
    </w:pPr>
    <w:rPr>
      <w:rFonts w:eastAsia="Arial Unicode MS" w:cs="Times New Roman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C93F48"/>
    <w:pPr>
      <w:keepNext/>
      <w:numPr>
        <w:ilvl w:val="3"/>
        <w:numId w:val="23"/>
      </w:numPr>
      <w:jc w:val="both"/>
      <w:outlineLvl w:val="3"/>
    </w:pPr>
    <w:rPr>
      <w:rFonts w:eastAsia="Arial Unicode MS" w:cs="Times New Roman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C93F48"/>
    <w:pPr>
      <w:keepNext/>
      <w:widowControl w:val="0"/>
      <w:numPr>
        <w:ilvl w:val="4"/>
        <w:numId w:val="23"/>
      </w:numPr>
      <w:autoSpaceDE w:val="0"/>
      <w:autoSpaceDN w:val="0"/>
      <w:adjustRightInd w:val="0"/>
      <w:jc w:val="center"/>
      <w:outlineLvl w:val="4"/>
    </w:pPr>
    <w:rPr>
      <w:rFonts w:eastAsia="Arial Unicode MS" w:cs="Times New Roman"/>
      <w:szCs w:val="28"/>
      <w:lang w:eastAsia="ru-RU"/>
    </w:rPr>
  </w:style>
  <w:style w:type="paragraph" w:styleId="6">
    <w:name w:val="heading 6"/>
    <w:basedOn w:val="a"/>
    <w:next w:val="a"/>
    <w:link w:val="60"/>
    <w:qFormat/>
    <w:rsid w:val="00C93F48"/>
    <w:pPr>
      <w:numPr>
        <w:ilvl w:val="5"/>
        <w:numId w:val="23"/>
      </w:numPr>
      <w:spacing w:before="240" w:after="60"/>
      <w:jc w:val="both"/>
      <w:outlineLvl w:val="5"/>
    </w:pPr>
    <w:rPr>
      <w:rFonts w:eastAsia="Arial Unicode MS" w:cs="Times New Roman"/>
      <w:b/>
      <w:bCs/>
      <w:sz w:val="22"/>
      <w:lang w:eastAsia="ru-RU"/>
    </w:rPr>
  </w:style>
  <w:style w:type="paragraph" w:styleId="7">
    <w:name w:val="heading 7"/>
    <w:basedOn w:val="a"/>
    <w:next w:val="a"/>
    <w:link w:val="70"/>
    <w:qFormat/>
    <w:rsid w:val="00C93F48"/>
    <w:pPr>
      <w:numPr>
        <w:ilvl w:val="6"/>
        <w:numId w:val="23"/>
      </w:numPr>
      <w:spacing w:before="240" w:after="60"/>
      <w:jc w:val="both"/>
      <w:outlineLvl w:val="6"/>
    </w:pPr>
    <w:rPr>
      <w:rFonts w:eastAsia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C93F48"/>
    <w:pPr>
      <w:numPr>
        <w:ilvl w:val="7"/>
        <w:numId w:val="23"/>
      </w:numPr>
      <w:spacing w:before="240" w:after="60"/>
      <w:jc w:val="both"/>
      <w:outlineLvl w:val="7"/>
    </w:pPr>
    <w:rPr>
      <w:rFonts w:eastAsia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C93F48"/>
    <w:pPr>
      <w:numPr>
        <w:ilvl w:val="8"/>
        <w:numId w:val="23"/>
      </w:numPr>
      <w:spacing w:before="240" w:after="60"/>
      <w:jc w:val="both"/>
      <w:outlineLvl w:val="8"/>
    </w:pPr>
    <w:rPr>
      <w:rFonts w:ascii="Arial" w:eastAsia="Times New Roman" w:hAnsi="Arial" w:cs="Arial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6789A"/>
    <w:rPr>
      <w:b/>
      <w:bCs/>
    </w:rPr>
  </w:style>
  <w:style w:type="character" w:styleId="a5">
    <w:name w:val="Emphasis"/>
    <w:basedOn w:val="a0"/>
    <w:uiPriority w:val="20"/>
    <w:qFormat/>
    <w:rsid w:val="0046789A"/>
    <w:rPr>
      <w:i/>
      <w:iCs/>
    </w:rPr>
  </w:style>
  <w:style w:type="paragraph" w:customStyle="1" w:styleId="rtejustify">
    <w:name w:val="rtejustify"/>
    <w:basedOn w:val="a"/>
    <w:rsid w:val="0046789A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6F393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F393F"/>
  </w:style>
  <w:style w:type="paragraph" w:styleId="a7">
    <w:name w:val="Balloon Text"/>
    <w:basedOn w:val="a"/>
    <w:link w:val="a8"/>
    <w:uiPriority w:val="99"/>
    <w:semiHidden/>
    <w:unhideWhenUsed/>
    <w:rsid w:val="006037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3757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4871EE"/>
    <w:pPr>
      <w:ind w:left="720"/>
      <w:contextualSpacing/>
    </w:pPr>
  </w:style>
  <w:style w:type="table" w:styleId="aa">
    <w:name w:val="Table Grid"/>
    <w:basedOn w:val="a1"/>
    <w:uiPriority w:val="59"/>
    <w:rsid w:val="00815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620D7D"/>
  </w:style>
  <w:style w:type="paragraph" w:styleId="ad">
    <w:name w:val="footer"/>
    <w:basedOn w:val="a"/>
    <w:link w:val="ae"/>
    <w:uiPriority w:val="99"/>
    <w:unhideWhenUsed/>
    <w:rsid w:val="00620D7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620D7D"/>
  </w:style>
  <w:style w:type="paragraph" w:styleId="21">
    <w:name w:val="Body Text Indent 2"/>
    <w:basedOn w:val="a"/>
    <w:link w:val="22"/>
    <w:rsid w:val="007A1946"/>
    <w:pPr>
      <w:autoSpaceDE w:val="0"/>
      <w:autoSpaceDN w:val="0"/>
      <w:adjustRightInd w:val="0"/>
      <w:ind w:firstLine="567"/>
    </w:pPr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A1946"/>
    <w:rPr>
      <w:rFonts w:ascii="AntiquaPSCyr-Regular" w:eastAsia="Times New Roman" w:hAnsi="AntiquaPSCyr-Regular" w:cs="Times New Roman"/>
      <w:color w:val="231F20"/>
      <w:sz w:val="22"/>
      <w:lang w:eastAsia="ru-RU"/>
    </w:rPr>
  </w:style>
  <w:style w:type="paragraph" w:styleId="af">
    <w:name w:val="caption"/>
    <w:basedOn w:val="a"/>
    <w:next w:val="a"/>
    <w:uiPriority w:val="99"/>
    <w:qFormat/>
    <w:rsid w:val="007A1946"/>
    <w:pPr>
      <w:autoSpaceDE w:val="0"/>
      <w:autoSpaceDN w:val="0"/>
      <w:adjustRightInd w:val="0"/>
      <w:ind w:firstLine="567"/>
      <w:jc w:val="both"/>
    </w:pPr>
    <w:rPr>
      <w:rFonts w:ascii="AntiquaPSCyr-Bold" w:eastAsia="Times New Roman" w:hAnsi="AntiquaPSCyr-Bold" w:cs="Times New Roman"/>
      <w:color w:val="231F20"/>
      <w:sz w:val="24"/>
      <w:szCs w:val="29"/>
      <w:lang w:eastAsia="ru-RU"/>
    </w:rPr>
  </w:style>
  <w:style w:type="paragraph" w:customStyle="1" w:styleId="MTDisplayEquation">
    <w:name w:val="MTDisplayEquation"/>
    <w:basedOn w:val="a"/>
    <w:rsid w:val="007A1946"/>
    <w:pPr>
      <w:tabs>
        <w:tab w:val="center" w:pos="5100"/>
        <w:tab w:val="right" w:pos="10200"/>
      </w:tabs>
      <w:spacing w:line="360" w:lineRule="auto"/>
      <w:jc w:val="both"/>
    </w:pPr>
    <w:rPr>
      <w:rFonts w:eastAsia="Times New Roman" w:cs="Times New Roman"/>
      <w:sz w:val="24"/>
      <w:szCs w:val="24"/>
      <w:lang w:eastAsia="ru-RU"/>
    </w:rPr>
  </w:style>
  <w:style w:type="paragraph" w:styleId="af0">
    <w:name w:val="Body Text Indent"/>
    <w:basedOn w:val="a"/>
    <w:link w:val="af1"/>
    <w:uiPriority w:val="99"/>
    <w:unhideWhenUsed/>
    <w:rsid w:val="00E07E10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uiPriority w:val="99"/>
    <w:rsid w:val="00E07E10"/>
  </w:style>
  <w:style w:type="character" w:customStyle="1" w:styleId="10">
    <w:name w:val="Заголовок 1 Знак"/>
    <w:basedOn w:val="a0"/>
    <w:link w:val="1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C93F48"/>
    <w:rPr>
      <w:rFonts w:eastAsia="Arial Unicode MS" w:cs="Times New Roman"/>
      <w:b/>
      <w:bCs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C93F48"/>
    <w:rPr>
      <w:rFonts w:eastAsia="Arial Unicode MS" w:cs="Times New Roman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C93F48"/>
    <w:rPr>
      <w:rFonts w:eastAsia="Arial Unicode MS" w:cs="Times New Roman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C93F48"/>
    <w:rPr>
      <w:rFonts w:eastAsia="Arial Unicode MS" w:cs="Times New Roman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C93F48"/>
    <w:rPr>
      <w:rFonts w:eastAsia="Arial Unicode MS" w:cs="Times New Roman"/>
      <w:b/>
      <w:bCs/>
      <w:sz w:val="22"/>
      <w:lang w:eastAsia="ru-RU"/>
    </w:rPr>
  </w:style>
  <w:style w:type="character" w:customStyle="1" w:styleId="70">
    <w:name w:val="Заголовок 7 Знак"/>
    <w:basedOn w:val="a0"/>
    <w:link w:val="7"/>
    <w:rsid w:val="00C93F48"/>
    <w:rPr>
      <w:rFonts w:eastAsia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C93F48"/>
    <w:rPr>
      <w:rFonts w:eastAsia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C93F48"/>
    <w:rPr>
      <w:rFonts w:ascii="Arial" w:eastAsia="Times New Roman" w:hAnsi="Arial" w:cs="Arial"/>
      <w:sz w:val="22"/>
      <w:lang w:eastAsia="ru-RU"/>
    </w:rPr>
  </w:style>
  <w:style w:type="paragraph" w:styleId="af2">
    <w:name w:val="Body Text"/>
    <w:basedOn w:val="a"/>
    <w:link w:val="af3"/>
    <w:uiPriority w:val="99"/>
    <w:semiHidden/>
    <w:unhideWhenUsed/>
    <w:rsid w:val="00276DAF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276DAF"/>
  </w:style>
  <w:style w:type="paragraph" w:styleId="23">
    <w:name w:val="Body Text 2"/>
    <w:basedOn w:val="a"/>
    <w:link w:val="24"/>
    <w:uiPriority w:val="99"/>
    <w:semiHidden/>
    <w:unhideWhenUsed/>
    <w:rsid w:val="00276DAF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276DAF"/>
  </w:style>
  <w:style w:type="character" w:customStyle="1" w:styleId="af4">
    <w:name w:val="выделение"/>
    <w:basedOn w:val="a0"/>
    <w:rsid w:val="00276DAF"/>
  </w:style>
  <w:style w:type="character" w:customStyle="1" w:styleId="-">
    <w:name w:val="опред-е"/>
    <w:basedOn w:val="a0"/>
    <w:rsid w:val="00EC01D9"/>
  </w:style>
  <w:style w:type="paragraph" w:customStyle="1" w:styleId="11">
    <w:name w:val="Обычный1"/>
    <w:rsid w:val="008955D6"/>
    <w:pPr>
      <w:widowControl w:val="0"/>
    </w:pPr>
    <w:rPr>
      <w:rFonts w:eastAsia="Times New Roman" w:cs="Times New Roman"/>
      <w:snapToGrid w:val="0"/>
      <w:sz w:val="20"/>
      <w:szCs w:val="20"/>
      <w:lang w:eastAsia="ru-RU"/>
    </w:rPr>
  </w:style>
  <w:style w:type="paragraph" w:customStyle="1" w:styleId="25">
    <w:name w:val="Мой заголовок 2"/>
    <w:basedOn w:val="12"/>
    <w:rsid w:val="008955D6"/>
    <w:rPr>
      <w:b w:val="0"/>
    </w:rPr>
  </w:style>
  <w:style w:type="paragraph" w:customStyle="1" w:styleId="12">
    <w:name w:val="Мой заголовок1"/>
    <w:basedOn w:val="a"/>
    <w:rsid w:val="008955D6"/>
    <w:pPr>
      <w:spacing w:line="360" w:lineRule="auto"/>
      <w:jc w:val="center"/>
    </w:pPr>
    <w:rPr>
      <w:rFonts w:eastAsia="Times New Roman" w:cs="Times New Roman"/>
      <w:b/>
      <w:szCs w:val="20"/>
      <w:lang w:eastAsia="ru-RU"/>
    </w:rPr>
  </w:style>
  <w:style w:type="paragraph" w:customStyle="1" w:styleId="31">
    <w:name w:val="Мой заголовок3"/>
    <w:basedOn w:val="25"/>
    <w:rsid w:val="008955D6"/>
    <w:pPr>
      <w:widowControl w:val="0"/>
    </w:pPr>
    <w:rPr>
      <w:b/>
      <w:snapToGrid w:val="0"/>
      <w:sz w:val="24"/>
    </w:rPr>
  </w:style>
  <w:style w:type="paragraph" w:styleId="32">
    <w:name w:val="Body Text 3"/>
    <w:basedOn w:val="a"/>
    <w:link w:val="33"/>
    <w:uiPriority w:val="99"/>
    <w:semiHidden/>
    <w:unhideWhenUsed/>
    <w:rsid w:val="00456EDC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456EDC"/>
    <w:rPr>
      <w:sz w:val="16"/>
      <w:szCs w:val="16"/>
    </w:rPr>
  </w:style>
  <w:style w:type="character" w:customStyle="1" w:styleId="green">
    <w:name w:val="green"/>
    <w:basedOn w:val="a0"/>
    <w:rsid w:val="007A6C3B"/>
  </w:style>
  <w:style w:type="character" w:customStyle="1" w:styleId="td">
    <w:name w:val="td"/>
    <w:basedOn w:val="a0"/>
    <w:rsid w:val="006028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6.wmf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1.wmf"/><Relationship Id="rId41" Type="http://schemas.openxmlformats.org/officeDocument/2006/relationships/image" Target="media/image17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6.bin"/><Relationship Id="rId5" Type="http://schemas.openxmlformats.org/officeDocument/2006/relationships/settings" Target="setting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31" Type="http://schemas.openxmlformats.org/officeDocument/2006/relationships/image" Target="media/image12.wmf"/><Relationship Id="rId4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B977E6-B075-492B-9A17-31E9BC030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1231</TotalTime>
  <Pages>1</Pages>
  <Words>1138</Words>
  <Characters>6489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135</cp:revision>
  <cp:lastPrinted>2015-11-17T14:33:00Z</cp:lastPrinted>
  <dcterms:created xsi:type="dcterms:W3CDTF">2013-01-12T07:10:00Z</dcterms:created>
  <dcterms:modified xsi:type="dcterms:W3CDTF">2020-11-15T12:23:00Z</dcterms:modified>
</cp:coreProperties>
</file>